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DC4" w:rsidRDefault="00316DC4" w:rsidP="00716650">
      <w:pPr>
        <w:spacing w:line="480" w:lineRule="auto"/>
        <w:jc w:val="both"/>
        <w:rPr>
          <w:rFonts w:cs="Times New Roman"/>
          <w:b/>
          <w:szCs w:val="24"/>
        </w:rPr>
      </w:pPr>
    </w:p>
    <w:p w:rsidR="00316DC4" w:rsidRPr="00AC00D7" w:rsidRDefault="00AC00D7" w:rsidP="00AC00D7">
      <w:pPr>
        <w:spacing w:line="480" w:lineRule="auto"/>
        <w:jc w:val="center"/>
        <w:rPr>
          <w:rFonts w:cs="Times New Roman"/>
          <w:szCs w:val="24"/>
        </w:rPr>
      </w:pPr>
      <w:r w:rsidRPr="00AC00D7">
        <w:rPr>
          <w:rFonts w:cs="Times New Roman"/>
          <w:szCs w:val="24"/>
        </w:rPr>
        <w:t>Type II Workplace violence against Nurses</w:t>
      </w:r>
    </w:p>
    <w:p w:rsidR="00AC00D7" w:rsidRPr="00AC00D7" w:rsidRDefault="00AC00D7" w:rsidP="00AC00D7">
      <w:pPr>
        <w:spacing w:line="480" w:lineRule="auto"/>
        <w:jc w:val="center"/>
        <w:rPr>
          <w:rFonts w:cs="Times New Roman"/>
          <w:szCs w:val="24"/>
        </w:rPr>
      </w:pPr>
      <w:r w:rsidRPr="00AC00D7">
        <w:rPr>
          <w:rFonts w:cs="Times New Roman"/>
          <w:szCs w:val="24"/>
        </w:rPr>
        <w:t>Student’s Name</w:t>
      </w:r>
    </w:p>
    <w:p w:rsidR="00AC00D7" w:rsidRPr="00AC00D7" w:rsidRDefault="00AC00D7" w:rsidP="00AC00D7">
      <w:pPr>
        <w:spacing w:line="480" w:lineRule="auto"/>
        <w:jc w:val="center"/>
        <w:rPr>
          <w:rFonts w:cs="Times New Roman"/>
          <w:szCs w:val="24"/>
        </w:rPr>
      </w:pPr>
      <w:r w:rsidRPr="00AC00D7">
        <w:rPr>
          <w:rFonts w:cs="Times New Roman"/>
          <w:szCs w:val="24"/>
        </w:rPr>
        <w:t>Institutional Affiliation</w:t>
      </w: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316DC4" w:rsidRDefault="00316DC4" w:rsidP="00716650">
      <w:pPr>
        <w:spacing w:line="480" w:lineRule="auto"/>
        <w:jc w:val="both"/>
        <w:rPr>
          <w:rFonts w:cs="Times New Roman"/>
          <w:b/>
          <w:szCs w:val="24"/>
        </w:rPr>
      </w:pPr>
    </w:p>
    <w:p w:rsidR="009019F4" w:rsidRDefault="009019F4" w:rsidP="00716650">
      <w:pPr>
        <w:spacing w:line="480" w:lineRule="auto"/>
        <w:jc w:val="both"/>
        <w:rPr>
          <w:rFonts w:cs="Times New Roman"/>
          <w:b/>
          <w:szCs w:val="24"/>
        </w:rPr>
      </w:pPr>
      <w:r>
        <w:rPr>
          <w:rFonts w:cs="Times New Roman"/>
          <w:b/>
          <w:szCs w:val="24"/>
        </w:rPr>
        <w:lastRenderedPageBreak/>
        <w:t>INTRODUCTION</w:t>
      </w:r>
    </w:p>
    <w:p w:rsidR="006544B2" w:rsidRPr="00316DC4" w:rsidRDefault="006544B2" w:rsidP="00716650">
      <w:pPr>
        <w:spacing w:line="480" w:lineRule="auto"/>
        <w:jc w:val="both"/>
        <w:rPr>
          <w:rFonts w:cs="Times New Roman"/>
          <w:b/>
          <w:szCs w:val="24"/>
        </w:rPr>
      </w:pPr>
      <w:r w:rsidRPr="00316DC4">
        <w:rPr>
          <w:rFonts w:cs="Times New Roman"/>
          <w:b/>
          <w:szCs w:val="24"/>
        </w:rPr>
        <w:t>Introduction</w:t>
      </w:r>
    </w:p>
    <w:p w:rsidR="00880643" w:rsidRDefault="00183796" w:rsidP="00716650">
      <w:pPr>
        <w:spacing w:line="480" w:lineRule="auto"/>
        <w:jc w:val="both"/>
        <w:rPr>
          <w:rFonts w:cs="Times New Roman"/>
          <w:szCs w:val="24"/>
        </w:rPr>
      </w:pPr>
      <w:r w:rsidRPr="00316DC4">
        <w:rPr>
          <w:rFonts w:cs="Times New Roman"/>
          <w:szCs w:val="24"/>
        </w:rPr>
        <w:t xml:space="preserve">Workplace violence remains underreported in the </w:t>
      </w:r>
      <w:r w:rsidR="00716650" w:rsidRPr="00316DC4">
        <w:rPr>
          <w:rFonts w:cs="Times New Roman"/>
          <w:szCs w:val="24"/>
        </w:rPr>
        <w:t>field</w:t>
      </w:r>
      <w:r w:rsidRPr="00316DC4">
        <w:rPr>
          <w:rFonts w:cs="Times New Roman"/>
          <w:szCs w:val="24"/>
        </w:rPr>
        <w:t xml:space="preserve"> of nursing with majority of n</w:t>
      </w:r>
      <w:r w:rsidR="0041634B" w:rsidRPr="00316DC4">
        <w:rPr>
          <w:rFonts w:cs="Times New Roman"/>
          <w:szCs w:val="24"/>
        </w:rPr>
        <w:t>urses succumbing to the incident</w:t>
      </w:r>
      <w:r w:rsidR="0066247F" w:rsidRPr="00316DC4">
        <w:rPr>
          <w:rFonts w:cs="Times New Roman"/>
          <w:szCs w:val="24"/>
        </w:rPr>
        <w:t xml:space="preserve"> (</w:t>
      </w:r>
      <w:r w:rsidR="0066247F" w:rsidRPr="00316DC4">
        <w:rPr>
          <w:rFonts w:cs="Times New Roman"/>
          <w:color w:val="222222"/>
          <w:szCs w:val="24"/>
          <w:shd w:val="clear" w:color="auto" w:fill="FFFFFF"/>
        </w:rPr>
        <w:t>El Ghaziri et al., 2014)</w:t>
      </w:r>
      <w:r w:rsidR="0041634B" w:rsidRPr="00316DC4">
        <w:rPr>
          <w:rFonts w:cs="Times New Roman"/>
          <w:szCs w:val="24"/>
        </w:rPr>
        <w:t>. According to the national Institute for Occupational Safe</w:t>
      </w:r>
      <w:bookmarkStart w:id="0" w:name="_GoBack"/>
      <w:bookmarkEnd w:id="0"/>
      <w:r w:rsidR="0041634B" w:rsidRPr="00316DC4">
        <w:rPr>
          <w:rFonts w:cs="Times New Roman"/>
          <w:szCs w:val="24"/>
        </w:rPr>
        <w:t xml:space="preserve">ty and Health (NIOH), prevalence of workplace violence has increased with a margin of 4% since 2010 and it is projected to increase if no intervention is taken in place. Specifically, type II violence is yet to be reported </w:t>
      </w:r>
      <w:r w:rsidR="002F159C" w:rsidRPr="00316DC4">
        <w:rPr>
          <w:rFonts w:cs="Times New Roman"/>
          <w:szCs w:val="24"/>
        </w:rPr>
        <w:t>even though there are laws and legislations that protect the lives of nurses. According to</w:t>
      </w:r>
      <w:r w:rsidR="0066247F" w:rsidRPr="00316DC4">
        <w:rPr>
          <w:rFonts w:cs="Times New Roman"/>
          <w:szCs w:val="24"/>
        </w:rPr>
        <w:t xml:space="preserve"> </w:t>
      </w:r>
      <w:r w:rsidR="00316DC4" w:rsidRPr="00316DC4">
        <w:rPr>
          <w:rFonts w:cs="Times New Roman"/>
          <w:color w:val="222222"/>
          <w:szCs w:val="24"/>
          <w:shd w:val="clear" w:color="auto" w:fill="FFFFFF"/>
        </w:rPr>
        <w:t>Vidal-Martí and</w:t>
      </w:r>
      <w:r w:rsidR="0066247F" w:rsidRPr="00316DC4">
        <w:rPr>
          <w:rFonts w:cs="Times New Roman"/>
          <w:color w:val="222222"/>
          <w:szCs w:val="24"/>
          <w:shd w:val="clear" w:color="auto" w:fill="FFFFFF"/>
        </w:rPr>
        <w:t xml:space="preserve"> Pérez-Testor</w:t>
      </w:r>
      <w:r w:rsidR="00316DC4" w:rsidRPr="00316DC4">
        <w:rPr>
          <w:rFonts w:cs="Times New Roman"/>
          <w:szCs w:val="24"/>
        </w:rPr>
        <w:t xml:space="preserve"> (2015)</w:t>
      </w:r>
      <w:r w:rsidR="002F159C" w:rsidRPr="00316DC4">
        <w:rPr>
          <w:rFonts w:cs="Times New Roman"/>
          <w:szCs w:val="24"/>
        </w:rPr>
        <w:t xml:space="preserve"> type II violence </w:t>
      </w:r>
      <w:r w:rsidR="00716650" w:rsidRPr="00316DC4">
        <w:rPr>
          <w:rFonts w:cs="Times New Roman"/>
          <w:szCs w:val="24"/>
        </w:rPr>
        <w:t>refers</w:t>
      </w:r>
      <w:r w:rsidR="002F159C" w:rsidRPr="00316DC4">
        <w:rPr>
          <w:rFonts w:cs="Times New Roman"/>
          <w:szCs w:val="24"/>
        </w:rPr>
        <w:t xml:space="preserve"> to an incident in which a patient becomes </w:t>
      </w:r>
      <w:r w:rsidR="00B4081A" w:rsidRPr="00316DC4">
        <w:rPr>
          <w:rFonts w:cs="Times New Roman"/>
          <w:szCs w:val="24"/>
        </w:rPr>
        <w:t xml:space="preserve">physically </w:t>
      </w:r>
      <w:r w:rsidR="002F159C" w:rsidRPr="00316DC4">
        <w:rPr>
          <w:rFonts w:cs="Times New Roman"/>
          <w:szCs w:val="24"/>
        </w:rPr>
        <w:t>violent,</w:t>
      </w:r>
      <w:r w:rsidR="00B4081A" w:rsidRPr="00316DC4">
        <w:rPr>
          <w:rFonts w:cs="Times New Roman"/>
          <w:szCs w:val="24"/>
        </w:rPr>
        <w:t xml:space="preserve"> threats and abuse nurses at the workplace. In particular, 30 percent of doctors endures verbal abuse from patients across the world and </w:t>
      </w:r>
      <w:r w:rsidR="001577D3" w:rsidRPr="00316DC4">
        <w:rPr>
          <w:rFonts w:cs="Times New Roman"/>
          <w:szCs w:val="24"/>
        </w:rPr>
        <w:t>even co-workers. Research effort have been made to iden</w:t>
      </w:r>
      <w:r w:rsidR="000E008F">
        <w:rPr>
          <w:rFonts w:cs="Times New Roman"/>
          <w:szCs w:val="24"/>
        </w:rPr>
        <w:t>tify the threshold of violence</w:t>
      </w:r>
      <w:r w:rsidR="001577D3" w:rsidRPr="00316DC4">
        <w:rPr>
          <w:rFonts w:cs="Times New Roman"/>
          <w:szCs w:val="24"/>
        </w:rPr>
        <w:t xml:space="preserve"> cases but inconsistency of underreported cases from nurses remains a huge problem. Recent research </w:t>
      </w:r>
      <w:r w:rsidR="00316DC4" w:rsidRPr="00316DC4">
        <w:rPr>
          <w:rFonts w:cs="Times New Roman"/>
          <w:szCs w:val="24"/>
        </w:rPr>
        <w:t>is</w:t>
      </w:r>
      <w:r w:rsidR="001577D3" w:rsidRPr="00316DC4">
        <w:rPr>
          <w:rFonts w:cs="Times New Roman"/>
          <w:szCs w:val="24"/>
        </w:rPr>
        <w:t xml:space="preserve"> yet to identify consequences and possible profound effect that may influence their health condition negatively</w:t>
      </w:r>
      <w:r w:rsidR="00977450" w:rsidRPr="00316DC4">
        <w:rPr>
          <w:rFonts w:cs="Times New Roman"/>
          <w:szCs w:val="24"/>
        </w:rPr>
        <w:t xml:space="preserve"> (</w:t>
      </w:r>
      <w:r w:rsidR="00977450" w:rsidRPr="00316DC4">
        <w:rPr>
          <w:rFonts w:cs="Times New Roman"/>
          <w:color w:val="222222"/>
          <w:szCs w:val="24"/>
          <w:shd w:val="clear" w:color="auto" w:fill="FFFFFF"/>
        </w:rPr>
        <w:t>Phillips, 2016)</w:t>
      </w:r>
      <w:r w:rsidR="001577D3" w:rsidRPr="00316DC4">
        <w:rPr>
          <w:rFonts w:cs="Times New Roman"/>
          <w:szCs w:val="24"/>
        </w:rPr>
        <w:t xml:space="preserve">. Furthermore, </w:t>
      </w:r>
      <w:r w:rsidR="00FB5B44" w:rsidRPr="00316DC4">
        <w:rPr>
          <w:rFonts w:cs="Times New Roman"/>
          <w:szCs w:val="24"/>
        </w:rPr>
        <w:t xml:space="preserve">the violence prevention act is not yet clear among the nurses, thus, they are not </w:t>
      </w:r>
      <w:r w:rsidR="00716650" w:rsidRPr="00316DC4">
        <w:rPr>
          <w:rFonts w:cs="Times New Roman"/>
          <w:szCs w:val="24"/>
        </w:rPr>
        <w:t>aware</w:t>
      </w:r>
      <w:r w:rsidR="00FB5B44" w:rsidRPr="00316DC4">
        <w:rPr>
          <w:rFonts w:cs="Times New Roman"/>
          <w:szCs w:val="24"/>
        </w:rPr>
        <w:t xml:space="preserve"> of appropriate channel to report such incidents. Therefore, there is still a huge gap in healthcare intervention </w:t>
      </w:r>
      <w:r w:rsidR="00716650" w:rsidRPr="00316DC4">
        <w:rPr>
          <w:rFonts w:cs="Times New Roman"/>
          <w:szCs w:val="24"/>
        </w:rPr>
        <w:t>protocols</w:t>
      </w:r>
      <w:r w:rsidR="00FB5B44" w:rsidRPr="00316DC4">
        <w:rPr>
          <w:rFonts w:cs="Times New Roman"/>
          <w:szCs w:val="24"/>
        </w:rPr>
        <w:t xml:space="preserve"> and measures to champion their grievances.</w:t>
      </w:r>
      <w:r w:rsidR="00880643">
        <w:rPr>
          <w:rFonts w:cs="Times New Roman"/>
          <w:szCs w:val="24"/>
        </w:rPr>
        <w:t xml:space="preserve"> As a result, solutions are relevant in </w:t>
      </w:r>
      <w:r w:rsidR="002F3863">
        <w:rPr>
          <w:rFonts w:cs="Times New Roman"/>
          <w:szCs w:val="24"/>
        </w:rPr>
        <w:t>establishing</w:t>
      </w:r>
      <w:r w:rsidR="00880643">
        <w:rPr>
          <w:rFonts w:cs="Times New Roman"/>
          <w:szCs w:val="24"/>
        </w:rPr>
        <w:t xml:space="preserve"> a clear goal and outcome towards the prevention of workplace violence against the nurses. Subsequently, formation of guidelines to prevent type II violence in workplace will render </w:t>
      </w:r>
      <w:r w:rsidR="004C414D">
        <w:rPr>
          <w:rFonts w:cs="Times New Roman"/>
          <w:szCs w:val="24"/>
        </w:rPr>
        <w:t xml:space="preserve">good moral conduct of the patience </w:t>
      </w:r>
      <w:r w:rsidR="002F3863">
        <w:rPr>
          <w:rFonts w:cs="Times New Roman"/>
          <w:szCs w:val="24"/>
        </w:rPr>
        <w:t>against</w:t>
      </w:r>
      <w:r w:rsidR="004C414D">
        <w:rPr>
          <w:rFonts w:cs="Times New Roman"/>
          <w:szCs w:val="24"/>
        </w:rPr>
        <w:t xml:space="preserve"> abuse on nurses. Besides, it will foster holistic environment of working among the healthcare workers. </w:t>
      </w:r>
    </w:p>
    <w:p w:rsidR="004C414D" w:rsidRPr="009019F4" w:rsidRDefault="004C414D" w:rsidP="00716650">
      <w:pPr>
        <w:spacing w:line="480" w:lineRule="auto"/>
        <w:jc w:val="both"/>
        <w:rPr>
          <w:rFonts w:cs="Times New Roman"/>
          <w:b/>
          <w:szCs w:val="24"/>
        </w:rPr>
      </w:pPr>
      <w:r w:rsidRPr="009019F4">
        <w:rPr>
          <w:rFonts w:cs="Times New Roman"/>
          <w:b/>
          <w:szCs w:val="24"/>
        </w:rPr>
        <w:t>Background and signif</w:t>
      </w:r>
      <w:r w:rsidR="00C16ED5" w:rsidRPr="009019F4">
        <w:rPr>
          <w:rFonts w:cs="Times New Roman"/>
          <w:b/>
          <w:szCs w:val="24"/>
        </w:rPr>
        <w:t>icance</w:t>
      </w:r>
    </w:p>
    <w:p w:rsidR="00C16ED5" w:rsidRDefault="00C16ED5" w:rsidP="00716650">
      <w:pPr>
        <w:spacing w:line="480" w:lineRule="auto"/>
        <w:jc w:val="both"/>
        <w:rPr>
          <w:rFonts w:cs="Times New Roman"/>
          <w:szCs w:val="24"/>
        </w:rPr>
      </w:pPr>
      <w:r>
        <w:rPr>
          <w:rFonts w:cs="Times New Roman"/>
          <w:szCs w:val="24"/>
        </w:rPr>
        <w:t xml:space="preserve">Workplace is a type of field in which workplace violence is prevalent especially among healthcare workers. Recent research </w:t>
      </w:r>
      <w:r w:rsidR="002F3863">
        <w:rPr>
          <w:rFonts w:cs="Times New Roman"/>
          <w:szCs w:val="24"/>
        </w:rPr>
        <w:t>has</w:t>
      </w:r>
      <w:r>
        <w:rPr>
          <w:rFonts w:cs="Times New Roman"/>
          <w:szCs w:val="24"/>
        </w:rPr>
        <w:t xml:space="preserve"> </w:t>
      </w:r>
      <w:r w:rsidR="002F3863">
        <w:rPr>
          <w:rFonts w:cs="Times New Roman"/>
          <w:szCs w:val="24"/>
        </w:rPr>
        <w:t>revealed</w:t>
      </w:r>
      <w:r>
        <w:rPr>
          <w:rFonts w:cs="Times New Roman"/>
          <w:szCs w:val="24"/>
        </w:rPr>
        <w:t xml:space="preserve"> that 10-15 percent of the workplace violence </w:t>
      </w:r>
      <w:r>
        <w:rPr>
          <w:rFonts w:cs="Times New Roman"/>
          <w:szCs w:val="24"/>
        </w:rPr>
        <w:lastRenderedPageBreak/>
        <w:t xml:space="preserve">remains unreported in major hospitals. </w:t>
      </w:r>
      <w:r w:rsidR="00A675EF">
        <w:rPr>
          <w:rFonts w:cs="Times New Roman"/>
          <w:szCs w:val="24"/>
        </w:rPr>
        <w:t xml:space="preserve">The scope of workplace violence was considered as a past predicament but the </w:t>
      </w:r>
      <w:r w:rsidR="00312C49">
        <w:rPr>
          <w:rFonts w:cs="Times New Roman"/>
          <w:szCs w:val="24"/>
        </w:rPr>
        <w:t xml:space="preserve">violent acts continues to haunt healthcare workers. Establishment of legal framework to combat workplace violence was seen as the legitimate effort. However, out of 10 workplace violence, only 4 are reported in various institutions. This leaves a huge gap in addressing the type II workplace violence. </w:t>
      </w:r>
      <w:r w:rsidR="00B327B7">
        <w:rPr>
          <w:rFonts w:cs="Times New Roman"/>
          <w:szCs w:val="24"/>
        </w:rPr>
        <w:t xml:space="preserve">The assessment of type II </w:t>
      </w:r>
      <w:r w:rsidR="002F3863">
        <w:rPr>
          <w:rFonts w:cs="Times New Roman"/>
          <w:szCs w:val="24"/>
        </w:rPr>
        <w:t>workplace</w:t>
      </w:r>
      <w:r w:rsidR="00B327B7">
        <w:rPr>
          <w:rFonts w:cs="Times New Roman"/>
          <w:szCs w:val="24"/>
        </w:rPr>
        <w:t xml:space="preserve"> violence began with the verbal abuse of healthcare worker till the resurgence of physical violence. While it may be seen as incoherent to report such an incident among the nurses, majority of them are </w:t>
      </w:r>
      <w:r w:rsidR="001D1295">
        <w:rPr>
          <w:rFonts w:cs="Times New Roman"/>
          <w:szCs w:val="24"/>
        </w:rPr>
        <w:t xml:space="preserve">suffering both emotionally and psychologically. Perhaps it is the factual time to incorporate government and human organization to combat the prevalent act of violence. </w:t>
      </w:r>
      <w:r w:rsidR="00046315">
        <w:rPr>
          <w:rFonts w:cs="Times New Roman"/>
          <w:szCs w:val="24"/>
        </w:rPr>
        <w:t>Moreover, the low rate of reporting has influenced the way decision are being carried in various healthcare centers. Also, the low rate is being impacted by various factors on whether to report or not. According to</w:t>
      </w:r>
      <w:r w:rsidR="0038592B">
        <w:rPr>
          <w:rFonts w:cs="Times New Roman"/>
          <w:szCs w:val="24"/>
        </w:rPr>
        <w:t xml:space="preserve"> </w:t>
      </w:r>
      <w:r w:rsidR="0038592B">
        <w:t xml:space="preserve">Howard and Gilboy </w:t>
      </w:r>
      <w:r w:rsidR="0038592B">
        <w:t>(2009</w:t>
      </w:r>
      <w:r w:rsidR="0038592B">
        <w:t>)</w:t>
      </w:r>
      <w:r w:rsidR="00046315">
        <w:rPr>
          <w:rFonts w:cs="Times New Roman"/>
          <w:szCs w:val="24"/>
        </w:rPr>
        <w:t xml:space="preserve">, </w:t>
      </w:r>
      <w:r w:rsidR="0038592B">
        <w:rPr>
          <w:rFonts w:cs="Times New Roman"/>
          <w:szCs w:val="24"/>
        </w:rPr>
        <w:t>t</w:t>
      </w:r>
      <w:r w:rsidR="00046315">
        <w:rPr>
          <w:rFonts w:cs="Times New Roman"/>
          <w:szCs w:val="24"/>
        </w:rPr>
        <w:t>he</w:t>
      </w:r>
      <w:r w:rsidR="0038592B">
        <w:rPr>
          <w:rFonts w:cs="Times New Roman"/>
          <w:szCs w:val="24"/>
        </w:rPr>
        <w:t>y argue</w:t>
      </w:r>
      <w:r w:rsidR="00046315">
        <w:rPr>
          <w:rFonts w:cs="Times New Roman"/>
          <w:szCs w:val="24"/>
        </w:rPr>
        <w:t xml:space="preserve"> that the first </w:t>
      </w:r>
      <w:r w:rsidR="00CF57C6">
        <w:rPr>
          <w:rFonts w:cs="Times New Roman"/>
          <w:szCs w:val="24"/>
        </w:rPr>
        <w:t>law</w:t>
      </w:r>
      <w:r w:rsidR="00046315">
        <w:rPr>
          <w:rFonts w:cs="Times New Roman"/>
          <w:szCs w:val="24"/>
        </w:rPr>
        <w:t xml:space="preserve"> to acknowledge type II workplace violence is to report the incident. Even though the reporting act might be seen as an easy channel, research indicates f</w:t>
      </w:r>
      <w:r w:rsidR="00C30E2F">
        <w:rPr>
          <w:rFonts w:cs="Times New Roman"/>
          <w:szCs w:val="24"/>
        </w:rPr>
        <w:t xml:space="preserve">ear and belief of the violence as a common nursing problem. Such belief </w:t>
      </w:r>
      <w:r w:rsidR="00CF57C6">
        <w:rPr>
          <w:rFonts w:cs="Times New Roman"/>
          <w:szCs w:val="24"/>
        </w:rPr>
        <w:t>has</w:t>
      </w:r>
      <w:r w:rsidR="00C30E2F">
        <w:rPr>
          <w:rFonts w:cs="Times New Roman"/>
          <w:szCs w:val="24"/>
        </w:rPr>
        <w:t xml:space="preserve"> inflicted strong obstacles to the daily lives of the nurses and </w:t>
      </w:r>
      <w:r w:rsidR="00FC10E2">
        <w:rPr>
          <w:rFonts w:cs="Times New Roman"/>
          <w:szCs w:val="24"/>
        </w:rPr>
        <w:t>holistic environment of working has been reduced to a nightmare of violence. International Labor Organization describes type II workplace violence as a common act of verbal abuse and physical assault among the nurses</w:t>
      </w:r>
      <w:r w:rsidR="0038592B">
        <w:rPr>
          <w:rFonts w:cs="Times New Roman"/>
          <w:szCs w:val="24"/>
        </w:rPr>
        <w:t xml:space="preserve"> (</w:t>
      </w:r>
      <w:r w:rsidR="0038592B">
        <w:t>Kir</w:t>
      </w:r>
      <w:r w:rsidR="0038592B">
        <w:t xml:space="preserve">kpatrick &amp; Kirkpatrick, </w:t>
      </w:r>
      <w:r w:rsidR="0038592B">
        <w:t>2016</w:t>
      </w:r>
      <w:r w:rsidR="0038592B">
        <w:t>)</w:t>
      </w:r>
      <w:r w:rsidR="00FC10E2">
        <w:rPr>
          <w:rFonts w:cs="Times New Roman"/>
          <w:szCs w:val="24"/>
        </w:rPr>
        <w:t xml:space="preserve">. The decision of legislating mechanism of appropriate strategies to prevent workplace violence was to align with routine occupational hazard. </w:t>
      </w:r>
      <w:r w:rsidR="00905BEE">
        <w:rPr>
          <w:rFonts w:cs="Times New Roman"/>
          <w:szCs w:val="24"/>
        </w:rPr>
        <w:t xml:space="preserve">Any implicit or explicit challenge that may </w:t>
      </w:r>
      <w:r w:rsidR="00CF57C6">
        <w:rPr>
          <w:rFonts w:cs="Times New Roman"/>
          <w:szCs w:val="24"/>
        </w:rPr>
        <w:t>interred</w:t>
      </w:r>
      <w:r w:rsidR="00905BEE">
        <w:rPr>
          <w:rFonts w:cs="Times New Roman"/>
          <w:szCs w:val="24"/>
        </w:rPr>
        <w:t xml:space="preserve"> the healthcare workers have been rendered as illegal according to the safety act of International </w:t>
      </w:r>
      <w:r w:rsidR="00CF57C6">
        <w:rPr>
          <w:rFonts w:cs="Times New Roman"/>
          <w:szCs w:val="24"/>
        </w:rPr>
        <w:t>Labor</w:t>
      </w:r>
      <w:r w:rsidR="00905BEE">
        <w:rPr>
          <w:rFonts w:cs="Times New Roman"/>
          <w:szCs w:val="24"/>
        </w:rPr>
        <w:t xml:space="preserve"> Organization (ILO). According to</w:t>
      </w:r>
      <w:r w:rsidR="0038592B">
        <w:rPr>
          <w:rFonts w:cs="Times New Roman"/>
          <w:szCs w:val="24"/>
        </w:rPr>
        <w:t xml:space="preserve"> </w:t>
      </w:r>
      <w:r w:rsidR="0038592B">
        <w:t>Kowalenko</w:t>
      </w:r>
      <w:r w:rsidR="0038592B">
        <w:t xml:space="preserve"> et al. (2012)</w:t>
      </w:r>
      <w:r w:rsidR="00905BEE">
        <w:rPr>
          <w:rFonts w:cs="Times New Roman"/>
          <w:szCs w:val="24"/>
        </w:rPr>
        <w:t xml:space="preserve">, </w:t>
      </w:r>
      <w:r w:rsidR="00CF57C6">
        <w:rPr>
          <w:rFonts w:cs="Times New Roman"/>
          <w:szCs w:val="24"/>
        </w:rPr>
        <w:t>workplace</w:t>
      </w:r>
      <w:r w:rsidR="00905BEE">
        <w:rPr>
          <w:rFonts w:cs="Times New Roman"/>
          <w:szCs w:val="24"/>
        </w:rPr>
        <w:t xml:space="preserve"> violence is well categorized according to victim experience in line of duty. Sexual </w:t>
      </w:r>
      <w:r w:rsidR="00CF57C6">
        <w:rPr>
          <w:rFonts w:cs="Times New Roman"/>
          <w:szCs w:val="24"/>
        </w:rPr>
        <w:t>harassment</w:t>
      </w:r>
      <w:r w:rsidR="00640591">
        <w:rPr>
          <w:rFonts w:cs="Times New Roman"/>
          <w:szCs w:val="24"/>
        </w:rPr>
        <w:t>, physical and psychological violence are forms that have been stipulated as one of th</w:t>
      </w:r>
      <w:r w:rsidR="0038592B">
        <w:rPr>
          <w:rFonts w:cs="Times New Roman"/>
          <w:szCs w:val="24"/>
        </w:rPr>
        <w:t xml:space="preserve">e major acts of violence. </w:t>
      </w:r>
      <w:r w:rsidR="0097334A">
        <w:t>Locke</w:t>
      </w:r>
      <w:r w:rsidR="0097334A">
        <w:t xml:space="preserve"> et al. (2018)</w:t>
      </w:r>
      <w:r w:rsidR="00640591">
        <w:rPr>
          <w:rFonts w:cs="Times New Roman"/>
          <w:szCs w:val="24"/>
        </w:rPr>
        <w:t xml:space="preserve"> argues that psychological violence is characterized by psychological </w:t>
      </w:r>
      <w:r w:rsidR="00640591">
        <w:rPr>
          <w:rFonts w:cs="Times New Roman"/>
          <w:szCs w:val="24"/>
        </w:rPr>
        <w:lastRenderedPageBreak/>
        <w:t xml:space="preserve">damage to the victim while physical violence involves </w:t>
      </w:r>
      <w:r w:rsidR="007A4E59">
        <w:rPr>
          <w:rFonts w:cs="Times New Roman"/>
          <w:szCs w:val="24"/>
        </w:rPr>
        <w:t xml:space="preserve">damage to person body. However, sexual violence can be either sexual </w:t>
      </w:r>
      <w:r w:rsidR="00CF57C6">
        <w:rPr>
          <w:rFonts w:cs="Times New Roman"/>
          <w:szCs w:val="24"/>
        </w:rPr>
        <w:t>harassment</w:t>
      </w:r>
      <w:r w:rsidR="007A4E59">
        <w:rPr>
          <w:rFonts w:cs="Times New Roman"/>
          <w:szCs w:val="24"/>
        </w:rPr>
        <w:t xml:space="preserve"> or intentional behavior that harms physically. Perhaps healthcare unions have joined hands together to establish a committee that protect the rights of healthcare workers from any assault or </w:t>
      </w:r>
      <w:r w:rsidR="00CD0F78">
        <w:rPr>
          <w:rFonts w:cs="Times New Roman"/>
          <w:szCs w:val="24"/>
        </w:rPr>
        <w:t>harassment</w:t>
      </w:r>
      <w:r w:rsidR="007A4E59">
        <w:rPr>
          <w:rFonts w:cs="Times New Roman"/>
          <w:szCs w:val="24"/>
        </w:rPr>
        <w:t xml:space="preserve">. </w:t>
      </w:r>
    </w:p>
    <w:p w:rsidR="00CD0F78" w:rsidRDefault="00CD0F78" w:rsidP="00716650">
      <w:pPr>
        <w:spacing w:line="480" w:lineRule="auto"/>
        <w:jc w:val="both"/>
        <w:rPr>
          <w:rFonts w:cs="Times New Roman"/>
          <w:szCs w:val="24"/>
        </w:rPr>
      </w:pPr>
      <w:r>
        <w:rPr>
          <w:rFonts w:cs="Times New Roman"/>
          <w:szCs w:val="24"/>
        </w:rPr>
        <w:t xml:space="preserve">Furthermore, violence and aggression has raised public health issue with front care workers experiencing the purge. </w:t>
      </w:r>
      <w:r w:rsidR="002507CB">
        <w:rPr>
          <w:rFonts w:cs="Times New Roman"/>
          <w:szCs w:val="24"/>
        </w:rPr>
        <w:t xml:space="preserve">Previous research shows healthcare workers especially nurses being vulnerable to face violence from patients. Several studies have </w:t>
      </w:r>
      <w:r w:rsidR="00CF57C6">
        <w:rPr>
          <w:rFonts w:cs="Times New Roman"/>
          <w:szCs w:val="24"/>
        </w:rPr>
        <w:t>ascertained</w:t>
      </w:r>
      <w:r w:rsidR="002507CB">
        <w:rPr>
          <w:rFonts w:cs="Times New Roman"/>
          <w:szCs w:val="24"/>
        </w:rPr>
        <w:t xml:space="preserve"> the insufficient of research to support the empirical surveys carried on public health</w:t>
      </w:r>
      <w:r w:rsidR="0097334A">
        <w:rPr>
          <w:rFonts w:cs="Times New Roman"/>
          <w:szCs w:val="24"/>
        </w:rPr>
        <w:t xml:space="preserve"> (</w:t>
      </w:r>
      <w:r w:rsidR="0097334A">
        <w:t xml:space="preserve">Martin &amp; Daffern, </w:t>
      </w:r>
      <w:r w:rsidR="0097334A">
        <w:t>2006</w:t>
      </w:r>
      <w:r w:rsidR="0097334A">
        <w:t>)</w:t>
      </w:r>
      <w:r w:rsidR="002507CB">
        <w:rPr>
          <w:rFonts w:cs="Times New Roman"/>
          <w:szCs w:val="24"/>
        </w:rPr>
        <w:t xml:space="preserve">. Consequently, the sector lags behind in terms of violence report </w:t>
      </w:r>
      <w:r w:rsidR="00CF57C6">
        <w:rPr>
          <w:rFonts w:cs="Times New Roman"/>
          <w:szCs w:val="24"/>
        </w:rPr>
        <w:t>against</w:t>
      </w:r>
      <w:r w:rsidR="002507CB">
        <w:rPr>
          <w:rFonts w:cs="Times New Roman"/>
          <w:szCs w:val="24"/>
        </w:rPr>
        <w:t xml:space="preserve"> the </w:t>
      </w:r>
      <w:r w:rsidR="0056706F">
        <w:rPr>
          <w:rFonts w:cs="Times New Roman"/>
          <w:szCs w:val="24"/>
        </w:rPr>
        <w:t xml:space="preserve">patients. Perhaps it is the new millennial for frontline workers to establish legitimate act that provides guidelines and safety acts against any kind of violence. The high rates of </w:t>
      </w:r>
      <w:r w:rsidR="00CF57C6">
        <w:rPr>
          <w:rFonts w:cs="Times New Roman"/>
          <w:szCs w:val="24"/>
        </w:rPr>
        <w:t>underreported</w:t>
      </w:r>
      <w:r w:rsidR="0056706F">
        <w:rPr>
          <w:rFonts w:cs="Times New Roman"/>
          <w:szCs w:val="24"/>
        </w:rPr>
        <w:t xml:space="preserve"> violence act </w:t>
      </w:r>
      <w:r w:rsidR="00CF57C6">
        <w:rPr>
          <w:rFonts w:cs="Times New Roman"/>
          <w:szCs w:val="24"/>
        </w:rPr>
        <w:t>have</w:t>
      </w:r>
      <w:r w:rsidR="0056706F">
        <w:rPr>
          <w:rFonts w:cs="Times New Roman"/>
          <w:szCs w:val="24"/>
        </w:rPr>
        <w:t xml:space="preserve"> affected job satisfaction and performance hence reducing work productivity. Many studies have </w:t>
      </w:r>
      <w:r w:rsidR="00CF57C6">
        <w:rPr>
          <w:rFonts w:cs="Times New Roman"/>
          <w:szCs w:val="24"/>
        </w:rPr>
        <w:t>examined</w:t>
      </w:r>
      <w:r w:rsidR="0056706F">
        <w:rPr>
          <w:rFonts w:cs="Times New Roman"/>
          <w:szCs w:val="24"/>
        </w:rPr>
        <w:t xml:space="preserve"> workplace violence but they have failed to establish a concurrent outcome that can develop strategies and intervention of future WPV (workplace violence). The ultimate goal of forming safety and legislation conduct of WPV is to provide equal chance of reporting such an incident. The indemnity of employees wh</w:t>
      </w:r>
      <w:r w:rsidR="00541816">
        <w:rPr>
          <w:rFonts w:cs="Times New Roman"/>
          <w:szCs w:val="24"/>
        </w:rPr>
        <w:t>o</w:t>
      </w:r>
      <w:r w:rsidR="0056706F">
        <w:rPr>
          <w:rFonts w:cs="Times New Roman"/>
          <w:szCs w:val="24"/>
        </w:rPr>
        <w:t xml:space="preserve"> report such incident remains low at 5 percent</w:t>
      </w:r>
      <w:r w:rsidR="00541816">
        <w:rPr>
          <w:rFonts w:cs="Times New Roman"/>
          <w:szCs w:val="24"/>
        </w:rPr>
        <w:t xml:space="preserve"> according to ILO. In America, the WPV cases was high among nurses at 35 percent and doctors at 28 percent</w:t>
      </w:r>
      <w:r w:rsidR="0097334A">
        <w:rPr>
          <w:rFonts w:cs="Times New Roman"/>
          <w:szCs w:val="24"/>
        </w:rPr>
        <w:t xml:space="preserve"> (</w:t>
      </w:r>
      <w:r w:rsidR="0097334A">
        <w:t xml:space="preserve">Martin &amp; Daffern, </w:t>
      </w:r>
      <w:r w:rsidR="0097334A">
        <w:t>2006</w:t>
      </w:r>
      <w:r w:rsidR="0097334A">
        <w:t>)</w:t>
      </w:r>
      <w:r w:rsidR="00541816">
        <w:rPr>
          <w:rFonts w:cs="Times New Roman"/>
          <w:szCs w:val="24"/>
        </w:rPr>
        <w:t xml:space="preserve">. Globally, the significant difference was found to be prevalent among the nurses at 38 percent. </w:t>
      </w:r>
      <w:r w:rsidR="003F2FF0">
        <w:rPr>
          <w:rFonts w:cs="Times New Roman"/>
          <w:szCs w:val="24"/>
        </w:rPr>
        <w:t xml:space="preserve">In </w:t>
      </w:r>
      <w:r w:rsidR="00CF57C6">
        <w:rPr>
          <w:rFonts w:cs="Times New Roman"/>
          <w:szCs w:val="24"/>
        </w:rPr>
        <w:t>self-reported</w:t>
      </w:r>
      <w:r w:rsidR="003F2FF0">
        <w:rPr>
          <w:rFonts w:cs="Times New Roman"/>
          <w:szCs w:val="24"/>
        </w:rPr>
        <w:t xml:space="preserve"> cases, 23.5 percent were acts of physical violence and 28.5 percent were verbal abuse among the nurses. In an empirical study conducted in Norway, prevalence of WPV was high among male workers at 52 percent and 48 percent among the female healthcare workers. </w:t>
      </w:r>
      <w:r w:rsidR="00C772F5">
        <w:rPr>
          <w:rFonts w:cs="Times New Roman"/>
          <w:szCs w:val="24"/>
        </w:rPr>
        <w:t xml:space="preserve">Besides, 4 in </w:t>
      </w:r>
      <w:r w:rsidR="00CF57C6">
        <w:rPr>
          <w:rFonts w:cs="Times New Roman"/>
          <w:szCs w:val="24"/>
        </w:rPr>
        <w:t>every</w:t>
      </w:r>
      <w:r w:rsidR="00C772F5">
        <w:rPr>
          <w:rFonts w:cs="Times New Roman"/>
          <w:szCs w:val="24"/>
        </w:rPr>
        <w:t xml:space="preserve"> 10 nurses have experience </w:t>
      </w:r>
      <w:r w:rsidR="00CF57C6">
        <w:rPr>
          <w:rFonts w:cs="Times New Roman"/>
          <w:szCs w:val="24"/>
        </w:rPr>
        <w:t>verbal abuse</w:t>
      </w:r>
      <w:r w:rsidR="00C772F5">
        <w:rPr>
          <w:rFonts w:cs="Times New Roman"/>
          <w:szCs w:val="24"/>
        </w:rPr>
        <w:t xml:space="preserve"> during the past three months in a study carried out in United States. Therefore, it is critical to establish the facet of experience and inexperience as the main course of verbal abuse in prevalent WPV cases. According to</w:t>
      </w:r>
      <w:r w:rsidR="0097334A">
        <w:rPr>
          <w:rFonts w:cs="Times New Roman"/>
          <w:szCs w:val="24"/>
        </w:rPr>
        <w:t xml:space="preserve"> </w:t>
      </w:r>
      <w:r w:rsidR="0076650A">
        <w:rPr>
          <w:rFonts w:cs="Times New Roman"/>
          <w:szCs w:val="24"/>
        </w:rPr>
        <w:t>Occupational Safety Health and Safety (2018)</w:t>
      </w:r>
      <w:r w:rsidR="00C772F5">
        <w:rPr>
          <w:rFonts w:cs="Times New Roman"/>
          <w:szCs w:val="24"/>
        </w:rPr>
        <w:t xml:space="preserve">, </w:t>
      </w:r>
      <w:r w:rsidR="00440AB9">
        <w:rPr>
          <w:rFonts w:cs="Times New Roman"/>
          <w:szCs w:val="24"/>
        </w:rPr>
        <w:lastRenderedPageBreak/>
        <w:t xml:space="preserve">graduate-level and inexperience nurses reported a high risk of WPV. Though little research has been done to compare various intervention measures put in place to prevent WPV. </w:t>
      </w:r>
      <w:r w:rsidR="00541816">
        <w:rPr>
          <w:rFonts w:cs="Times New Roman"/>
          <w:szCs w:val="24"/>
        </w:rPr>
        <w:t xml:space="preserve"> </w:t>
      </w:r>
    </w:p>
    <w:p w:rsidR="00A71D23" w:rsidRDefault="008C0597" w:rsidP="00716650">
      <w:pPr>
        <w:spacing w:line="480" w:lineRule="auto"/>
        <w:jc w:val="both"/>
        <w:rPr>
          <w:rFonts w:cs="Times New Roman"/>
          <w:szCs w:val="24"/>
        </w:rPr>
      </w:pPr>
      <w:r>
        <w:rPr>
          <w:rFonts w:cs="Times New Roman"/>
          <w:szCs w:val="24"/>
        </w:rPr>
        <w:t xml:space="preserve">Based on ILO, guidelines have been scrutinized to the healthcare workers to prevent or reduced the chances of WPV. Specifically, </w:t>
      </w:r>
      <w:r w:rsidR="00655F25">
        <w:rPr>
          <w:rFonts w:cs="Times New Roman"/>
          <w:szCs w:val="24"/>
        </w:rPr>
        <w:t xml:space="preserve">patients are deemed conscious of their welfare and any misconception may lead to fatal abuse. For instance, patients may react violently in cases where related death of their own is unexplained. These instances </w:t>
      </w:r>
      <w:r w:rsidR="00CF57C6">
        <w:rPr>
          <w:rFonts w:cs="Times New Roman"/>
          <w:szCs w:val="24"/>
        </w:rPr>
        <w:t>happen</w:t>
      </w:r>
      <w:r w:rsidR="00655F25">
        <w:rPr>
          <w:rFonts w:cs="Times New Roman"/>
          <w:szCs w:val="24"/>
        </w:rPr>
        <w:t xml:space="preserve"> when the frontline workers experienced </w:t>
      </w:r>
      <w:r w:rsidR="006E43E8">
        <w:rPr>
          <w:rFonts w:cs="Times New Roman"/>
          <w:szCs w:val="24"/>
        </w:rPr>
        <w:t xml:space="preserve">errors when handling critical patients. Therefore, any form of error during treatment process may lead to verbal backlash between the patients and the healthcare workers. </w:t>
      </w:r>
      <w:r w:rsidR="00A71D23">
        <w:rPr>
          <w:rFonts w:cs="Times New Roman"/>
          <w:szCs w:val="24"/>
        </w:rPr>
        <w:t xml:space="preserve">As a result, healthcare worker need to ensure they are professional at their line of duty to avoid such mistakes. Previous studies </w:t>
      </w:r>
      <w:r w:rsidR="00CF57C6">
        <w:rPr>
          <w:rFonts w:cs="Times New Roman"/>
          <w:szCs w:val="24"/>
        </w:rPr>
        <w:t>categorize</w:t>
      </w:r>
      <w:r w:rsidR="00A71D23">
        <w:rPr>
          <w:rFonts w:cs="Times New Roman"/>
          <w:szCs w:val="24"/>
        </w:rPr>
        <w:t xml:space="preserve"> public health as a center of unexplained issues. This implies that </w:t>
      </w:r>
      <w:r w:rsidR="0016488D">
        <w:rPr>
          <w:rFonts w:cs="Times New Roman"/>
          <w:szCs w:val="24"/>
        </w:rPr>
        <w:t>public health needs to identify resources that are essential for accommodating sick patients and affordable medical covers</w:t>
      </w:r>
      <w:r w:rsidR="0076650A">
        <w:rPr>
          <w:rFonts w:cs="Times New Roman"/>
          <w:szCs w:val="24"/>
        </w:rPr>
        <w:t xml:space="preserve"> (</w:t>
      </w:r>
      <w:r w:rsidR="0076650A">
        <w:t>North</w:t>
      </w:r>
      <w:r w:rsidR="0076650A">
        <w:t xml:space="preserve"> Carolina Department of Labor, </w:t>
      </w:r>
      <w:r w:rsidR="0076650A">
        <w:t>2013</w:t>
      </w:r>
      <w:r w:rsidR="0076650A">
        <w:t>)</w:t>
      </w:r>
      <w:r w:rsidR="0016488D">
        <w:rPr>
          <w:rFonts w:cs="Times New Roman"/>
          <w:szCs w:val="24"/>
        </w:rPr>
        <w:t xml:space="preserve">. Alternately, instances have been reported on healthcare negligence to carter for sick </w:t>
      </w:r>
      <w:r w:rsidR="00CF57C6">
        <w:rPr>
          <w:rFonts w:cs="Times New Roman"/>
          <w:szCs w:val="24"/>
        </w:rPr>
        <w:t>patients</w:t>
      </w:r>
      <w:r w:rsidR="0016488D">
        <w:rPr>
          <w:rFonts w:cs="Times New Roman"/>
          <w:szCs w:val="24"/>
        </w:rPr>
        <w:t xml:space="preserve"> due to lack or inadequate funds to finance the medical bills. Such occurrence has been the pillar of verbal and physical violence among the nurses in line of duty. Perhaps it is the right time of the government to establish clear guidelines that accommodate all </w:t>
      </w:r>
      <w:r w:rsidR="00CF57C6">
        <w:rPr>
          <w:rFonts w:cs="Times New Roman"/>
          <w:szCs w:val="24"/>
        </w:rPr>
        <w:t>citizen’s</w:t>
      </w:r>
      <w:r w:rsidR="007D2B75">
        <w:rPr>
          <w:rFonts w:cs="Times New Roman"/>
          <w:szCs w:val="24"/>
        </w:rPr>
        <w:t xml:space="preserve"> health regardless of their financial awareness. </w:t>
      </w:r>
    </w:p>
    <w:p w:rsidR="007D2B75" w:rsidRDefault="007D2B75" w:rsidP="00716650">
      <w:pPr>
        <w:spacing w:line="480" w:lineRule="auto"/>
        <w:jc w:val="both"/>
        <w:rPr>
          <w:rFonts w:cs="Times New Roman"/>
          <w:szCs w:val="24"/>
        </w:rPr>
      </w:pPr>
      <w:r>
        <w:rPr>
          <w:rFonts w:cs="Times New Roman"/>
          <w:szCs w:val="24"/>
        </w:rPr>
        <w:t xml:space="preserve">In contrast, </w:t>
      </w:r>
      <w:r w:rsidR="001056BD">
        <w:rPr>
          <w:rFonts w:cs="Times New Roman"/>
          <w:szCs w:val="24"/>
        </w:rPr>
        <w:t>education should be the main priority in creating awareness of the medical covers and regulation to curb malpra</w:t>
      </w:r>
      <w:r w:rsidR="0076650A">
        <w:rPr>
          <w:rFonts w:cs="Times New Roman"/>
          <w:szCs w:val="24"/>
        </w:rPr>
        <w:t xml:space="preserve">ctices in health centers. </w:t>
      </w:r>
      <w:r w:rsidR="00DB5E7E">
        <w:t>Novant Health. (2015</w:t>
      </w:r>
      <w:r w:rsidR="00DB5E7E">
        <w:t>)</w:t>
      </w:r>
      <w:r w:rsidR="001056BD">
        <w:rPr>
          <w:rFonts w:cs="Times New Roman"/>
          <w:szCs w:val="24"/>
        </w:rPr>
        <w:t xml:space="preserve"> argues that a patients have low chances of acting inappropriately if </w:t>
      </w:r>
      <w:r w:rsidR="00CF57C6">
        <w:rPr>
          <w:rFonts w:cs="Times New Roman"/>
          <w:szCs w:val="24"/>
        </w:rPr>
        <w:t>state</w:t>
      </w:r>
      <w:r w:rsidR="001056BD">
        <w:rPr>
          <w:rFonts w:cs="Times New Roman"/>
          <w:szCs w:val="24"/>
        </w:rPr>
        <w:t xml:space="preserve"> law and regulations are described coherently to them. The main problem with patients is the lack </w:t>
      </w:r>
      <w:r w:rsidR="00CF57C6">
        <w:rPr>
          <w:rFonts w:cs="Times New Roman"/>
          <w:szCs w:val="24"/>
        </w:rPr>
        <w:t>of</w:t>
      </w:r>
      <w:r w:rsidR="001056BD">
        <w:rPr>
          <w:rFonts w:cs="Times New Roman"/>
          <w:szCs w:val="24"/>
        </w:rPr>
        <w:t xml:space="preserve"> education and sensitization of various policy. Policies are relevant in </w:t>
      </w:r>
      <w:r w:rsidR="00F216BB">
        <w:rPr>
          <w:rFonts w:cs="Times New Roman"/>
          <w:szCs w:val="24"/>
        </w:rPr>
        <w:t xml:space="preserve">various organization to control the code of conduct among the employees and </w:t>
      </w:r>
      <w:r w:rsidR="00CF57C6">
        <w:rPr>
          <w:rFonts w:cs="Times New Roman"/>
          <w:szCs w:val="24"/>
        </w:rPr>
        <w:t>customers</w:t>
      </w:r>
      <w:r w:rsidR="00F216BB">
        <w:rPr>
          <w:rFonts w:cs="Times New Roman"/>
          <w:szCs w:val="24"/>
        </w:rPr>
        <w:t xml:space="preserve">. Failure to legislate such regulation may undermine the holistic environment that provides health care to patients. Therefore, a patient needs to be </w:t>
      </w:r>
      <w:r w:rsidR="00CF57C6">
        <w:rPr>
          <w:rFonts w:cs="Times New Roman"/>
          <w:szCs w:val="24"/>
        </w:rPr>
        <w:t>aware</w:t>
      </w:r>
      <w:r w:rsidR="00F216BB">
        <w:rPr>
          <w:rFonts w:cs="Times New Roman"/>
          <w:szCs w:val="24"/>
        </w:rPr>
        <w:t xml:space="preserve"> of regulations and policies that promote healthful, safe work and equal treatment to all. </w:t>
      </w:r>
    </w:p>
    <w:p w:rsidR="00C715A9" w:rsidRPr="005763FB" w:rsidRDefault="00C715A9" w:rsidP="00716650">
      <w:pPr>
        <w:spacing w:line="480" w:lineRule="auto"/>
        <w:jc w:val="both"/>
        <w:rPr>
          <w:rFonts w:cs="Times New Roman"/>
          <w:b/>
          <w:szCs w:val="24"/>
        </w:rPr>
      </w:pPr>
      <w:r w:rsidRPr="005763FB">
        <w:rPr>
          <w:rFonts w:cs="Times New Roman"/>
          <w:b/>
          <w:szCs w:val="24"/>
        </w:rPr>
        <w:lastRenderedPageBreak/>
        <w:t>Healthcare system</w:t>
      </w:r>
    </w:p>
    <w:p w:rsidR="00C715A9" w:rsidRDefault="00C715A9" w:rsidP="00716650">
      <w:pPr>
        <w:spacing w:line="480" w:lineRule="auto"/>
        <w:jc w:val="both"/>
        <w:rPr>
          <w:rFonts w:cs="Times New Roman"/>
          <w:szCs w:val="24"/>
        </w:rPr>
      </w:pPr>
      <w:r>
        <w:rPr>
          <w:rFonts w:cs="Times New Roman"/>
          <w:szCs w:val="24"/>
        </w:rPr>
        <w:t>The US healthcare system is among the advanced systems, covering both uniform health system and universal healthcare coverage</w:t>
      </w:r>
      <w:r w:rsidR="00DB5E7E">
        <w:rPr>
          <w:rFonts w:cs="Times New Roman"/>
          <w:szCs w:val="24"/>
        </w:rPr>
        <w:t xml:space="preserve"> (</w:t>
      </w:r>
      <w:r w:rsidR="00DB5E7E">
        <w:t xml:space="preserve">Novant Health, </w:t>
      </w:r>
      <w:r w:rsidR="00DB5E7E">
        <w:t>2015</w:t>
      </w:r>
      <w:r w:rsidR="00DB5E7E">
        <w:t>)</w:t>
      </w:r>
      <w:r>
        <w:rPr>
          <w:rFonts w:cs="Times New Roman"/>
          <w:szCs w:val="24"/>
        </w:rPr>
        <w:t>. The legislation mandating the healthcare system is directed by the national health service</w:t>
      </w:r>
      <w:r w:rsidR="00717814">
        <w:rPr>
          <w:rFonts w:cs="Times New Roman"/>
          <w:szCs w:val="24"/>
        </w:rPr>
        <w:t xml:space="preserve">, the US healthcare system, national health insurance system and a multi-player universal health insurance fund. Generally, majority of the U.S </w:t>
      </w:r>
      <w:r w:rsidR="00CF57C6">
        <w:rPr>
          <w:rFonts w:cs="Times New Roman"/>
          <w:szCs w:val="24"/>
        </w:rPr>
        <w:t>health</w:t>
      </w:r>
      <w:r w:rsidR="00717814">
        <w:rPr>
          <w:rFonts w:cs="Times New Roman"/>
          <w:szCs w:val="24"/>
        </w:rPr>
        <w:t xml:space="preserve"> care spending comes from the private funds, 20 percent from private business and 28 percent from households. The local government accounts for </w:t>
      </w:r>
      <w:r w:rsidR="005763FB">
        <w:rPr>
          <w:rFonts w:cs="Times New Roman"/>
          <w:szCs w:val="24"/>
        </w:rPr>
        <w:t>17</w:t>
      </w:r>
      <w:r w:rsidR="00717814">
        <w:rPr>
          <w:rFonts w:cs="Times New Roman"/>
          <w:szCs w:val="24"/>
        </w:rPr>
        <w:t xml:space="preserve"> percent while the federal government accounts for 28 percent of the spending</w:t>
      </w:r>
      <w:r w:rsidR="00DB5E7E">
        <w:rPr>
          <w:rFonts w:cs="Times New Roman"/>
          <w:szCs w:val="24"/>
        </w:rPr>
        <w:t xml:space="preserve"> (</w:t>
      </w:r>
      <w:r w:rsidR="00DB5E7E">
        <w:t>American Nu</w:t>
      </w:r>
      <w:r w:rsidR="00DB5E7E">
        <w:t xml:space="preserve">rses Association, </w:t>
      </w:r>
      <w:r w:rsidR="00DB5E7E">
        <w:t>2015</w:t>
      </w:r>
      <w:r w:rsidR="00DB5E7E">
        <w:t>)</w:t>
      </w:r>
      <w:r w:rsidR="00717814">
        <w:rPr>
          <w:rFonts w:cs="Times New Roman"/>
          <w:szCs w:val="24"/>
        </w:rPr>
        <w:t xml:space="preserve">. </w:t>
      </w:r>
      <w:r w:rsidR="0045780A">
        <w:rPr>
          <w:rFonts w:cs="Times New Roman"/>
          <w:szCs w:val="24"/>
        </w:rPr>
        <w:t>It is relevant to understand the factors leading to WPV among the patients with respect to the universal healthcare coverage. In 2014, over 283.2</w:t>
      </w:r>
      <w:r w:rsidR="005C69EE">
        <w:rPr>
          <w:rFonts w:cs="Times New Roman"/>
          <w:szCs w:val="24"/>
        </w:rPr>
        <w:t xml:space="preserve"> million people</w:t>
      </w:r>
      <w:r w:rsidR="0045780A">
        <w:rPr>
          <w:rFonts w:cs="Times New Roman"/>
          <w:szCs w:val="24"/>
        </w:rPr>
        <w:t xml:space="preserve"> had some type of health insurance fund covered by either private health insurance or local government. Even though there was a huge significance in the number of insured people, </w:t>
      </w:r>
      <w:r w:rsidR="00D710DB">
        <w:rPr>
          <w:rFonts w:cs="Times New Roman"/>
          <w:szCs w:val="24"/>
        </w:rPr>
        <w:t xml:space="preserve">32.9 million people still remain without health insurance.  As a result, it explains the </w:t>
      </w:r>
      <w:r w:rsidR="00CF57C6">
        <w:rPr>
          <w:rFonts w:cs="Times New Roman"/>
          <w:szCs w:val="24"/>
        </w:rPr>
        <w:t>fact</w:t>
      </w:r>
      <w:r w:rsidR="00D710DB">
        <w:rPr>
          <w:rFonts w:cs="Times New Roman"/>
          <w:szCs w:val="24"/>
        </w:rPr>
        <w:t xml:space="preserve"> that leads to WPV for the rights of the uninsured people to be accounted in health coverage. This implies that 38 percent of the individuals with no health insurance are vulnerable to engage in any form of verbal or physical violence against the nurses. Perhaps it is the </w:t>
      </w:r>
      <w:r w:rsidR="00C85F30">
        <w:rPr>
          <w:rFonts w:cs="Times New Roman"/>
          <w:szCs w:val="24"/>
        </w:rPr>
        <w:t xml:space="preserve">right time for the government to revise the health care system to accommodate every U.S citizen. </w:t>
      </w:r>
    </w:p>
    <w:p w:rsidR="00C85F30" w:rsidRDefault="00C85F30" w:rsidP="00716650">
      <w:pPr>
        <w:spacing w:line="480" w:lineRule="auto"/>
        <w:jc w:val="both"/>
        <w:rPr>
          <w:rFonts w:cs="Times New Roman"/>
          <w:b/>
          <w:szCs w:val="24"/>
        </w:rPr>
      </w:pPr>
      <w:r w:rsidRPr="00C85F30">
        <w:rPr>
          <w:rFonts w:cs="Times New Roman"/>
          <w:b/>
          <w:szCs w:val="24"/>
        </w:rPr>
        <w:t xml:space="preserve">Need </w:t>
      </w:r>
      <w:r>
        <w:rPr>
          <w:rFonts w:cs="Times New Roman"/>
          <w:b/>
          <w:szCs w:val="24"/>
        </w:rPr>
        <w:t xml:space="preserve">assessment </w:t>
      </w:r>
    </w:p>
    <w:p w:rsidR="00AB2C2B" w:rsidRPr="00AB2C2B" w:rsidRDefault="00AB2C2B" w:rsidP="00716650">
      <w:pPr>
        <w:spacing w:line="480" w:lineRule="auto"/>
        <w:jc w:val="both"/>
        <w:rPr>
          <w:rFonts w:cs="Times New Roman"/>
          <w:szCs w:val="24"/>
        </w:rPr>
      </w:pPr>
      <w:r>
        <w:rPr>
          <w:rFonts w:cs="Times New Roman"/>
          <w:szCs w:val="24"/>
        </w:rPr>
        <w:t xml:space="preserve">violence in the </w:t>
      </w:r>
      <w:r w:rsidR="00CF57C6">
        <w:rPr>
          <w:rFonts w:cs="Times New Roman"/>
          <w:szCs w:val="24"/>
        </w:rPr>
        <w:t>workplace</w:t>
      </w:r>
      <w:r>
        <w:rPr>
          <w:rFonts w:cs="Times New Roman"/>
          <w:szCs w:val="24"/>
        </w:rPr>
        <w:t xml:space="preserve"> continues to draw attention across the world as national institute are drawing insights and recommendation to prevent such incidents. According to the National Institute for Occupational Safety and Health (NIOSH), recommendation have been channeled to improve health and safety act while making huge strides to prevent WPV. However, the institution blames the negl</w:t>
      </w:r>
      <w:r w:rsidR="00AD32ED">
        <w:rPr>
          <w:rFonts w:cs="Times New Roman"/>
          <w:szCs w:val="24"/>
        </w:rPr>
        <w:t xml:space="preserve">igence of healthcare workers by not supporting the </w:t>
      </w:r>
      <w:r w:rsidR="00CF57C6">
        <w:rPr>
          <w:rFonts w:cs="Times New Roman"/>
          <w:szCs w:val="24"/>
        </w:rPr>
        <w:t>mandate</w:t>
      </w:r>
      <w:r w:rsidR="00AD32ED">
        <w:rPr>
          <w:rFonts w:cs="Times New Roman"/>
          <w:szCs w:val="24"/>
        </w:rPr>
        <w:t xml:space="preserve">. In 2015, Bureau of Labor Statistics, reported assaults that 8.3 assaults per 10,000 </w:t>
      </w:r>
      <w:r w:rsidR="00CF57C6">
        <w:rPr>
          <w:rFonts w:cs="Times New Roman"/>
          <w:szCs w:val="24"/>
        </w:rPr>
        <w:t>hospitals</w:t>
      </w:r>
      <w:r w:rsidR="00AD32ED">
        <w:rPr>
          <w:rFonts w:cs="Times New Roman"/>
          <w:szCs w:val="24"/>
        </w:rPr>
        <w:t xml:space="preserve"> highest than </w:t>
      </w:r>
      <w:r w:rsidR="00AD32ED">
        <w:rPr>
          <w:rFonts w:cs="Times New Roman"/>
          <w:szCs w:val="24"/>
        </w:rPr>
        <w:lastRenderedPageBreak/>
        <w:t>the past years</w:t>
      </w:r>
      <w:r w:rsidR="00DB5E7E">
        <w:rPr>
          <w:rFonts w:cs="Times New Roman"/>
          <w:szCs w:val="24"/>
        </w:rPr>
        <w:t xml:space="preserve"> (</w:t>
      </w:r>
      <w:r w:rsidR="001E3F5E">
        <w:t xml:space="preserve">Copeland &amp; Henry, </w:t>
      </w:r>
      <w:r w:rsidR="001E3F5E">
        <w:t>2017</w:t>
      </w:r>
      <w:r w:rsidR="001E3F5E">
        <w:t>)</w:t>
      </w:r>
      <w:r w:rsidR="00AD32ED">
        <w:rPr>
          <w:rFonts w:cs="Times New Roman"/>
          <w:szCs w:val="24"/>
        </w:rPr>
        <w:t xml:space="preserve">. Also, rate of assault per worker was recorded highest in private sector that is 2 per 10,000 workers. </w:t>
      </w:r>
      <w:r w:rsidR="000145F7">
        <w:rPr>
          <w:rFonts w:cs="Times New Roman"/>
          <w:szCs w:val="24"/>
        </w:rPr>
        <w:t xml:space="preserve">During the study, nurses were the frontline workers to be vulnerable to the WPV. Although most instances are not lethal, it poses significant risk to the nurses and other frontline healthcare workers. So far, </w:t>
      </w:r>
      <w:r w:rsidR="00413784">
        <w:rPr>
          <w:rFonts w:cs="Times New Roman"/>
          <w:szCs w:val="24"/>
        </w:rPr>
        <w:t xml:space="preserve">states have incorporated mechanism to post warnings on violent behaviors. </w:t>
      </w:r>
      <w:r w:rsidR="00CF57C6">
        <w:rPr>
          <w:rFonts w:cs="Times New Roman"/>
          <w:szCs w:val="24"/>
        </w:rPr>
        <w:t>Alternately</w:t>
      </w:r>
      <w:r w:rsidR="00413784">
        <w:rPr>
          <w:rFonts w:cs="Times New Roman"/>
          <w:szCs w:val="24"/>
        </w:rPr>
        <w:t xml:space="preserve">, standard of conduct and policies have been passed in federal government to address behaviors that undermine a culture of safety. Globally, leaders have joined hands to officiate </w:t>
      </w:r>
      <w:r w:rsidR="007A4C19">
        <w:rPr>
          <w:rFonts w:cs="Times New Roman"/>
          <w:szCs w:val="24"/>
        </w:rPr>
        <w:t xml:space="preserve">joint commission that applies on reporting of incidents and increasing penalty associated to such behavior. Nationally, the nurses have joined hands to create the American Nurses Association Political Action Committee that champions the grievances of the nurses. </w:t>
      </w:r>
      <w:r w:rsidR="00DF3D04">
        <w:rPr>
          <w:rFonts w:cs="Times New Roman"/>
          <w:szCs w:val="24"/>
        </w:rPr>
        <w:t xml:space="preserve">The ANA-PAC elect leaders to steadfast t6heir challenges especially in healthcare sectors such as WPV. This actions </w:t>
      </w:r>
      <w:r w:rsidR="00CF57C6">
        <w:rPr>
          <w:rFonts w:cs="Times New Roman"/>
          <w:szCs w:val="24"/>
        </w:rPr>
        <w:t>have</w:t>
      </w:r>
      <w:r w:rsidR="00DF3D04">
        <w:rPr>
          <w:rFonts w:cs="Times New Roman"/>
          <w:szCs w:val="24"/>
        </w:rPr>
        <w:t xml:space="preserve"> fast tracked cases related to type II violence nationally. </w:t>
      </w:r>
    </w:p>
    <w:p w:rsidR="006544B2" w:rsidRDefault="00FB5B44" w:rsidP="00716650">
      <w:pPr>
        <w:spacing w:line="480" w:lineRule="auto"/>
        <w:jc w:val="both"/>
        <w:rPr>
          <w:rFonts w:cs="Times New Roman"/>
          <w:szCs w:val="24"/>
        </w:rPr>
      </w:pPr>
      <w:r w:rsidRPr="00316DC4">
        <w:rPr>
          <w:rFonts w:cs="Times New Roman"/>
          <w:szCs w:val="24"/>
        </w:rPr>
        <w:t xml:space="preserve"> As a result, the research aims to </w:t>
      </w:r>
      <w:r w:rsidR="00C462B2" w:rsidRPr="00316DC4">
        <w:rPr>
          <w:rFonts w:cs="Times New Roman"/>
          <w:szCs w:val="24"/>
        </w:rPr>
        <w:t>determine the underreported workplace violence; to determine potential consequences of type II workplace violence against nurses; and to assess interventions reliable to curb type II workplace violence among the nurses</w:t>
      </w:r>
      <w:r w:rsidR="001E3F5E">
        <w:rPr>
          <w:rFonts w:cs="Times New Roman"/>
          <w:szCs w:val="24"/>
        </w:rPr>
        <w:t xml:space="preserve"> (</w:t>
      </w:r>
      <w:r w:rsidR="001E3F5E">
        <w:t xml:space="preserve">Emergency Nurses Association, </w:t>
      </w:r>
      <w:r w:rsidR="001E3F5E">
        <w:t>2011</w:t>
      </w:r>
      <w:r w:rsidR="001E3F5E">
        <w:t>)</w:t>
      </w:r>
      <w:r w:rsidR="00C462B2" w:rsidRPr="00316DC4">
        <w:rPr>
          <w:rFonts w:cs="Times New Roman"/>
          <w:szCs w:val="24"/>
        </w:rPr>
        <w:t>.</w:t>
      </w:r>
      <w:r w:rsidR="00DF3D04">
        <w:rPr>
          <w:rFonts w:cs="Times New Roman"/>
          <w:szCs w:val="24"/>
        </w:rPr>
        <w:t xml:space="preserve"> Besides, they advocate for healthy and safety conditions to the patients to prevent any kind of abuse and complains from the public. As a result, the aim is to foster </w:t>
      </w:r>
      <w:r w:rsidR="005B1ABA">
        <w:rPr>
          <w:rFonts w:cs="Times New Roman"/>
          <w:szCs w:val="24"/>
        </w:rPr>
        <w:t>equal treatment to all patient</w:t>
      </w:r>
      <w:r w:rsidR="00F24166">
        <w:rPr>
          <w:rFonts w:cs="Times New Roman"/>
          <w:szCs w:val="24"/>
        </w:rPr>
        <w:t xml:space="preserve">s and better service to all. </w:t>
      </w:r>
      <w:r w:rsidR="005B1ABA">
        <w:rPr>
          <w:rFonts w:cs="Times New Roman"/>
          <w:szCs w:val="24"/>
        </w:rPr>
        <w:t xml:space="preserve">For instance, several states in U.S enacted policies that aimed to protect the healthcare workers from any form of WPV. The </w:t>
      </w:r>
      <w:r w:rsidR="00391592">
        <w:rPr>
          <w:rFonts w:cs="Times New Roman"/>
          <w:szCs w:val="24"/>
        </w:rPr>
        <w:t xml:space="preserve">professional issue panel formed in 2015 provides inclusivity for every healthcare </w:t>
      </w:r>
      <w:r w:rsidR="00CF57C6">
        <w:rPr>
          <w:rFonts w:cs="Times New Roman"/>
          <w:szCs w:val="24"/>
        </w:rPr>
        <w:t>worker</w:t>
      </w:r>
      <w:r w:rsidR="00391592">
        <w:rPr>
          <w:rFonts w:cs="Times New Roman"/>
          <w:szCs w:val="24"/>
        </w:rPr>
        <w:t xml:space="preserve"> to collaborate in reporting any form of WPV. The strategies employed aimed to promote a culture of respect and no kind of violence against the nurses. </w:t>
      </w:r>
      <w:r w:rsidR="006B4FA9">
        <w:rPr>
          <w:rFonts w:cs="Times New Roman"/>
          <w:szCs w:val="24"/>
        </w:rPr>
        <w:t xml:space="preserve">Therefore, legislation and creation of policies framework should be coherent in </w:t>
      </w:r>
      <w:r w:rsidR="00CF57C6">
        <w:rPr>
          <w:rFonts w:cs="Times New Roman"/>
          <w:szCs w:val="24"/>
        </w:rPr>
        <w:t>establishing</w:t>
      </w:r>
      <w:r w:rsidR="006B4FA9">
        <w:rPr>
          <w:rFonts w:cs="Times New Roman"/>
          <w:szCs w:val="24"/>
        </w:rPr>
        <w:t xml:space="preserve"> a holistic environment without violence. Also, understanding the welfare of patients will contribute a lot in reducing WPV. </w:t>
      </w:r>
    </w:p>
    <w:p w:rsidR="00BD0CC6" w:rsidRPr="006A6301" w:rsidRDefault="006F0DA5" w:rsidP="00716650">
      <w:pPr>
        <w:spacing w:line="480" w:lineRule="auto"/>
        <w:jc w:val="both"/>
        <w:rPr>
          <w:rFonts w:cs="Times New Roman"/>
          <w:b/>
          <w:szCs w:val="24"/>
        </w:rPr>
      </w:pPr>
      <w:r w:rsidRPr="006A6301">
        <w:rPr>
          <w:rFonts w:cs="Times New Roman"/>
          <w:b/>
          <w:szCs w:val="24"/>
        </w:rPr>
        <w:t>SWOT Analysis</w:t>
      </w:r>
    </w:p>
    <w:p w:rsidR="006F0DA5" w:rsidRPr="005763FB" w:rsidRDefault="006F0DA5" w:rsidP="00716650">
      <w:pPr>
        <w:spacing w:line="480" w:lineRule="auto"/>
        <w:jc w:val="both"/>
        <w:rPr>
          <w:rFonts w:cs="Times New Roman"/>
          <w:b/>
          <w:szCs w:val="24"/>
        </w:rPr>
      </w:pPr>
      <w:r w:rsidRPr="005763FB">
        <w:rPr>
          <w:rFonts w:cs="Times New Roman"/>
          <w:b/>
          <w:szCs w:val="24"/>
        </w:rPr>
        <w:lastRenderedPageBreak/>
        <w:t xml:space="preserve">Strength </w:t>
      </w:r>
    </w:p>
    <w:p w:rsidR="006F0DA5" w:rsidRPr="001D642C" w:rsidRDefault="0046785F" w:rsidP="001D642C">
      <w:pPr>
        <w:pStyle w:val="ListParagraph"/>
        <w:numPr>
          <w:ilvl w:val="0"/>
          <w:numId w:val="2"/>
        </w:numPr>
        <w:spacing w:line="480" w:lineRule="auto"/>
        <w:jc w:val="both"/>
        <w:rPr>
          <w:rFonts w:cs="Times New Roman"/>
          <w:szCs w:val="24"/>
        </w:rPr>
      </w:pPr>
      <w:r w:rsidRPr="001D642C">
        <w:rPr>
          <w:rFonts w:cs="Times New Roman"/>
          <w:szCs w:val="24"/>
        </w:rPr>
        <w:t xml:space="preserve">ANA-PAC position in lobbying for legislation to keep nurses safe from any act of violence. This will provide a holistic environment full of laws and legislation to channel the grievances of healthcare workers to the appropriate panel. </w:t>
      </w:r>
    </w:p>
    <w:p w:rsidR="0046785F" w:rsidRPr="001D642C" w:rsidRDefault="00C3176C" w:rsidP="001D642C">
      <w:pPr>
        <w:pStyle w:val="ListParagraph"/>
        <w:numPr>
          <w:ilvl w:val="0"/>
          <w:numId w:val="2"/>
        </w:numPr>
        <w:spacing w:line="480" w:lineRule="auto"/>
        <w:jc w:val="both"/>
        <w:rPr>
          <w:rFonts w:cs="Times New Roman"/>
          <w:szCs w:val="24"/>
        </w:rPr>
      </w:pPr>
      <w:r w:rsidRPr="001D642C">
        <w:rPr>
          <w:rFonts w:cs="Times New Roman"/>
          <w:szCs w:val="24"/>
        </w:rPr>
        <w:t>Social service act and workplace violence prevention for healthcare act requiring hospitals to have health and safety regulation. Ideally, the regulations will promote integrity and safety among the frontline healthcare workers.</w:t>
      </w:r>
    </w:p>
    <w:p w:rsidR="00C3176C" w:rsidRPr="001D642C" w:rsidRDefault="00067E5F" w:rsidP="001D642C">
      <w:pPr>
        <w:pStyle w:val="ListParagraph"/>
        <w:numPr>
          <w:ilvl w:val="0"/>
          <w:numId w:val="2"/>
        </w:numPr>
        <w:spacing w:line="480" w:lineRule="auto"/>
        <w:jc w:val="both"/>
        <w:rPr>
          <w:rFonts w:cs="Times New Roman"/>
          <w:szCs w:val="24"/>
        </w:rPr>
      </w:pPr>
      <w:r w:rsidRPr="001D642C">
        <w:rPr>
          <w:rFonts w:cs="Times New Roman"/>
          <w:szCs w:val="24"/>
        </w:rPr>
        <w:t>Position statement by ANA-PAC for zero tolerance policy to any such incident of workplace violence against the nurses.</w:t>
      </w:r>
    </w:p>
    <w:p w:rsidR="00067E5F" w:rsidRPr="005763FB" w:rsidRDefault="00067E5F" w:rsidP="00716650">
      <w:pPr>
        <w:spacing w:line="480" w:lineRule="auto"/>
        <w:jc w:val="both"/>
        <w:rPr>
          <w:rFonts w:cs="Times New Roman"/>
          <w:b/>
          <w:szCs w:val="24"/>
        </w:rPr>
      </w:pPr>
      <w:r w:rsidRPr="005763FB">
        <w:rPr>
          <w:rFonts w:cs="Times New Roman"/>
          <w:b/>
          <w:szCs w:val="24"/>
        </w:rPr>
        <w:t>Weakness</w:t>
      </w:r>
    </w:p>
    <w:p w:rsidR="00067E5F" w:rsidRPr="001D642C" w:rsidRDefault="00F421AF" w:rsidP="001D642C">
      <w:pPr>
        <w:pStyle w:val="ListParagraph"/>
        <w:numPr>
          <w:ilvl w:val="0"/>
          <w:numId w:val="3"/>
        </w:numPr>
        <w:spacing w:line="480" w:lineRule="auto"/>
        <w:jc w:val="both"/>
        <w:rPr>
          <w:rFonts w:cs="Times New Roman"/>
          <w:szCs w:val="24"/>
        </w:rPr>
      </w:pPr>
      <w:r w:rsidRPr="001D642C">
        <w:rPr>
          <w:rFonts w:cs="Times New Roman"/>
          <w:szCs w:val="24"/>
        </w:rPr>
        <w:t>The perception that violence is part of the job among the nurses, thus, leading to underreporting of violent cases.</w:t>
      </w:r>
    </w:p>
    <w:p w:rsidR="00F421AF" w:rsidRPr="001D642C" w:rsidRDefault="006C7B74" w:rsidP="001D642C">
      <w:pPr>
        <w:pStyle w:val="ListParagraph"/>
        <w:numPr>
          <w:ilvl w:val="0"/>
          <w:numId w:val="3"/>
        </w:numPr>
        <w:spacing w:line="480" w:lineRule="auto"/>
        <w:jc w:val="both"/>
        <w:rPr>
          <w:rFonts w:cs="Times New Roman"/>
          <w:szCs w:val="24"/>
        </w:rPr>
      </w:pPr>
      <w:r w:rsidRPr="001D642C">
        <w:rPr>
          <w:rFonts w:cs="Times New Roman"/>
          <w:szCs w:val="24"/>
        </w:rPr>
        <w:t xml:space="preserve">Inadequate security officers and nursing staff when violent patients </w:t>
      </w:r>
      <w:r w:rsidR="00CF57C6" w:rsidRPr="001D642C">
        <w:rPr>
          <w:rFonts w:cs="Times New Roman"/>
          <w:szCs w:val="24"/>
        </w:rPr>
        <w:t>are</w:t>
      </w:r>
      <w:r w:rsidRPr="001D642C">
        <w:rPr>
          <w:rFonts w:cs="Times New Roman"/>
          <w:szCs w:val="24"/>
        </w:rPr>
        <w:t xml:space="preserve"> being hospitalized in different hospitals.</w:t>
      </w:r>
    </w:p>
    <w:p w:rsidR="006C7B74" w:rsidRPr="001D642C" w:rsidRDefault="006C7B74" w:rsidP="001D642C">
      <w:pPr>
        <w:pStyle w:val="ListParagraph"/>
        <w:numPr>
          <w:ilvl w:val="0"/>
          <w:numId w:val="3"/>
        </w:numPr>
        <w:spacing w:line="480" w:lineRule="auto"/>
        <w:jc w:val="both"/>
        <w:rPr>
          <w:rFonts w:cs="Times New Roman"/>
          <w:szCs w:val="24"/>
        </w:rPr>
      </w:pPr>
      <w:r w:rsidRPr="001D642C">
        <w:rPr>
          <w:rFonts w:cs="Times New Roman"/>
          <w:szCs w:val="24"/>
        </w:rPr>
        <w:t>Lack of knowledge among the nurses on how to prevent themselves from such incidents or handling violent patients</w:t>
      </w:r>
      <w:r w:rsidR="00862EEB" w:rsidRPr="001D642C">
        <w:rPr>
          <w:rFonts w:cs="Times New Roman"/>
          <w:szCs w:val="24"/>
        </w:rPr>
        <w:t>.</w:t>
      </w:r>
    </w:p>
    <w:p w:rsidR="00862EEB" w:rsidRPr="001D642C" w:rsidRDefault="00862EEB" w:rsidP="001D642C">
      <w:pPr>
        <w:pStyle w:val="ListParagraph"/>
        <w:numPr>
          <w:ilvl w:val="0"/>
          <w:numId w:val="3"/>
        </w:numPr>
        <w:spacing w:line="480" w:lineRule="auto"/>
        <w:jc w:val="both"/>
        <w:rPr>
          <w:rFonts w:cs="Times New Roman"/>
          <w:szCs w:val="24"/>
        </w:rPr>
      </w:pPr>
      <w:r w:rsidRPr="001D642C">
        <w:rPr>
          <w:rFonts w:cs="Times New Roman"/>
          <w:szCs w:val="24"/>
        </w:rPr>
        <w:t xml:space="preserve">The common problem of </w:t>
      </w:r>
      <w:r w:rsidR="00CF57C6" w:rsidRPr="001D642C">
        <w:rPr>
          <w:rFonts w:cs="Times New Roman"/>
          <w:szCs w:val="24"/>
        </w:rPr>
        <w:t>understaffing</w:t>
      </w:r>
      <w:r w:rsidRPr="001D642C">
        <w:rPr>
          <w:rFonts w:cs="Times New Roman"/>
          <w:szCs w:val="24"/>
        </w:rPr>
        <w:t xml:space="preserve"> could affect the incidents of handling violent patients due to lack of extra staffs.</w:t>
      </w:r>
    </w:p>
    <w:p w:rsidR="00862EEB" w:rsidRPr="005763FB" w:rsidRDefault="00862EEB" w:rsidP="00716650">
      <w:pPr>
        <w:spacing w:line="480" w:lineRule="auto"/>
        <w:jc w:val="both"/>
        <w:rPr>
          <w:rFonts w:cs="Times New Roman"/>
          <w:b/>
          <w:szCs w:val="24"/>
        </w:rPr>
      </w:pPr>
      <w:r w:rsidRPr="005763FB">
        <w:rPr>
          <w:rFonts w:cs="Times New Roman"/>
          <w:b/>
          <w:szCs w:val="24"/>
        </w:rPr>
        <w:t>Opportunities</w:t>
      </w:r>
    </w:p>
    <w:p w:rsidR="00862EEB" w:rsidRPr="001D642C" w:rsidRDefault="00131A63" w:rsidP="001D642C">
      <w:pPr>
        <w:pStyle w:val="ListParagraph"/>
        <w:numPr>
          <w:ilvl w:val="0"/>
          <w:numId w:val="4"/>
        </w:numPr>
        <w:spacing w:line="480" w:lineRule="auto"/>
        <w:jc w:val="both"/>
        <w:rPr>
          <w:rFonts w:cs="Times New Roman"/>
          <w:szCs w:val="24"/>
        </w:rPr>
      </w:pPr>
      <w:r w:rsidRPr="001D642C">
        <w:rPr>
          <w:rFonts w:cs="Times New Roman"/>
          <w:szCs w:val="24"/>
        </w:rPr>
        <w:t xml:space="preserve">Policy in place that can be </w:t>
      </w:r>
      <w:r w:rsidR="00CF57C6" w:rsidRPr="001D642C">
        <w:rPr>
          <w:rFonts w:cs="Times New Roman"/>
          <w:szCs w:val="24"/>
        </w:rPr>
        <w:t>viewed</w:t>
      </w:r>
      <w:r w:rsidRPr="001D642C">
        <w:rPr>
          <w:rFonts w:cs="Times New Roman"/>
          <w:szCs w:val="24"/>
        </w:rPr>
        <w:t xml:space="preserve"> by patients and healthcare workers can promote patient satisfaction or could improve </w:t>
      </w:r>
      <w:r w:rsidR="00C77066" w:rsidRPr="001D642C">
        <w:rPr>
          <w:rFonts w:cs="Times New Roman"/>
          <w:szCs w:val="24"/>
        </w:rPr>
        <w:t>visitor admission through creating a safer environment for everyone.</w:t>
      </w:r>
    </w:p>
    <w:p w:rsidR="00C77066" w:rsidRPr="00D32983" w:rsidRDefault="00C77066" w:rsidP="00D32983">
      <w:pPr>
        <w:pStyle w:val="ListParagraph"/>
        <w:numPr>
          <w:ilvl w:val="0"/>
          <w:numId w:val="4"/>
        </w:numPr>
        <w:spacing w:line="480" w:lineRule="auto"/>
        <w:jc w:val="both"/>
        <w:rPr>
          <w:rFonts w:cs="Times New Roman"/>
          <w:szCs w:val="24"/>
        </w:rPr>
      </w:pPr>
      <w:r w:rsidRPr="00D32983">
        <w:rPr>
          <w:rFonts w:cs="Times New Roman"/>
          <w:szCs w:val="24"/>
        </w:rPr>
        <w:t xml:space="preserve">Creation of education department to assist in developing policy, precaution in the workplace and educating </w:t>
      </w:r>
      <w:r w:rsidR="00944348" w:rsidRPr="00D32983">
        <w:rPr>
          <w:rFonts w:cs="Times New Roman"/>
          <w:szCs w:val="24"/>
        </w:rPr>
        <w:t>staff on how to handle violent patients.</w:t>
      </w:r>
    </w:p>
    <w:p w:rsidR="00944348" w:rsidRPr="00D32983" w:rsidRDefault="00944348" w:rsidP="00D32983">
      <w:pPr>
        <w:pStyle w:val="ListParagraph"/>
        <w:numPr>
          <w:ilvl w:val="0"/>
          <w:numId w:val="4"/>
        </w:numPr>
        <w:spacing w:line="480" w:lineRule="auto"/>
        <w:jc w:val="both"/>
        <w:rPr>
          <w:rFonts w:cs="Times New Roman"/>
          <w:szCs w:val="24"/>
        </w:rPr>
      </w:pPr>
      <w:r w:rsidRPr="00D32983">
        <w:rPr>
          <w:rFonts w:cs="Times New Roman"/>
          <w:szCs w:val="24"/>
        </w:rPr>
        <w:lastRenderedPageBreak/>
        <w:t>Development of safety committee to assist in potential issues and incorporating frontline workers in implementing changes if needed.</w:t>
      </w:r>
    </w:p>
    <w:p w:rsidR="00944348" w:rsidRPr="00D32983" w:rsidRDefault="00944348" w:rsidP="00D32983">
      <w:pPr>
        <w:pStyle w:val="ListParagraph"/>
        <w:numPr>
          <w:ilvl w:val="0"/>
          <w:numId w:val="4"/>
        </w:numPr>
        <w:spacing w:line="480" w:lineRule="auto"/>
        <w:jc w:val="both"/>
        <w:rPr>
          <w:rFonts w:cs="Times New Roman"/>
          <w:szCs w:val="24"/>
        </w:rPr>
      </w:pPr>
      <w:r w:rsidRPr="00D32983">
        <w:rPr>
          <w:rFonts w:cs="Times New Roman"/>
          <w:szCs w:val="24"/>
        </w:rPr>
        <w:t>Special and public interest for nurses to have the right to work in a holistic environment.</w:t>
      </w:r>
    </w:p>
    <w:p w:rsidR="00944348" w:rsidRPr="005763FB" w:rsidRDefault="00944348" w:rsidP="00716650">
      <w:pPr>
        <w:spacing w:line="480" w:lineRule="auto"/>
        <w:jc w:val="both"/>
        <w:rPr>
          <w:rFonts w:cs="Times New Roman"/>
          <w:b/>
          <w:szCs w:val="24"/>
        </w:rPr>
      </w:pPr>
      <w:r w:rsidRPr="005763FB">
        <w:rPr>
          <w:rFonts w:cs="Times New Roman"/>
          <w:b/>
          <w:szCs w:val="24"/>
        </w:rPr>
        <w:t>Threats</w:t>
      </w:r>
    </w:p>
    <w:p w:rsidR="00944348" w:rsidRPr="00D32983" w:rsidRDefault="001D642C" w:rsidP="00D32983">
      <w:pPr>
        <w:pStyle w:val="ListParagraph"/>
        <w:numPr>
          <w:ilvl w:val="0"/>
          <w:numId w:val="5"/>
        </w:numPr>
        <w:spacing w:line="480" w:lineRule="auto"/>
        <w:jc w:val="both"/>
        <w:rPr>
          <w:rFonts w:cs="Times New Roman"/>
          <w:szCs w:val="24"/>
        </w:rPr>
      </w:pPr>
      <w:r w:rsidRPr="00D32983">
        <w:rPr>
          <w:rFonts w:cs="Times New Roman"/>
          <w:szCs w:val="24"/>
        </w:rPr>
        <w:t>Lack of support to incorporate financial budget when adding extra staff to handle potential violent visitors or patients.</w:t>
      </w:r>
    </w:p>
    <w:p w:rsidR="001D642C" w:rsidRPr="00316DC4" w:rsidRDefault="001D642C" w:rsidP="00716650">
      <w:pPr>
        <w:spacing w:line="480" w:lineRule="auto"/>
        <w:jc w:val="both"/>
        <w:rPr>
          <w:rFonts w:cs="Times New Roman"/>
          <w:szCs w:val="24"/>
        </w:rPr>
      </w:pPr>
    </w:p>
    <w:p w:rsidR="00C462B2" w:rsidRPr="00316DC4" w:rsidRDefault="00515868" w:rsidP="00716650">
      <w:pPr>
        <w:spacing w:line="480" w:lineRule="auto"/>
        <w:jc w:val="both"/>
        <w:rPr>
          <w:rFonts w:cs="Times New Roman"/>
          <w:b/>
          <w:szCs w:val="24"/>
        </w:rPr>
      </w:pPr>
      <w:r w:rsidRPr="00316DC4">
        <w:rPr>
          <w:rFonts w:cs="Times New Roman"/>
          <w:b/>
          <w:szCs w:val="24"/>
        </w:rPr>
        <w:t>Statement of the problem</w:t>
      </w:r>
    </w:p>
    <w:p w:rsidR="00515868" w:rsidRDefault="00515868" w:rsidP="00716650">
      <w:pPr>
        <w:spacing w:line="480" w:lineRule="auto"/>
        <w:jc w:val="both"/>
        <w:rPr>
          <w:rFonts w:cs="Times New Roman"/>
          <w:szCs w:val="24"/>
        </w:rPr>
      </w:pPr>
      <w:r w:rsidRPr="00316DC4">
        <w:rPr>
          <w:rFonts w:cs="Times New Roman"/>
          <w:szCs w:val="24"/>
        </w:rPr>
        <w:t xml:space="preserve">Research has shown global violence among physicians at large with minimal effort put in place to identify type II workplace violence among the nurses. Given the high number of nurses globally, there exist lack of information and </w:t>
      </w:r>
      <w:r w:rsidR="002B5996" w:rsidRPr="00316DC4">
        <w:rPr>
          <w:rFonts w:cs="Times New Roman"/>
          <w:szCs w:val="24"/>
        </w:rPr>
        <w:t>identification of reported cases concerning violence</w:t>
      </w:r>
      <w:r w:rsidR="00977450" w:rsidRPr="00316DC4">
        <w:rPr>
          <w:rFonts w:cs="Times New Roman"/>
          <w:szCs w:val="24"/>
        </w:rPr>
        <w:t xml:space="preserve"> (</w:t>
      </w:r>
      <w:r w:rsidR="00977450" w:rsidRPr="00316DC4">
        <w:rPr>
          <w:rFonts w:cs="Times New Roman"/>
          <w:color w:val="222222"/>
          <w:szCs w:val="24"/>
          <w:shd w:val="clear" w:color="auto" w:fill="FFFFFF"/>
        </w:rPr>
        <w:t>Byon et al. 2020)</w:t>
      </w:r>
      <w:r w:rsidR="002B5996" w:rsidRPr="00316DC4">
        <w:rPr>
          <w:rFonts w:cs="Times New Roman"/>
          <w:szCs w:val="24"/>
        </w:rPr>
        <w:t xml:space="preserve">. There </w:t>
      </w:r>
      <w:r w:rsidR="00E55F1E" w:rsidRPr="00316DC4">
        <w:rPr>
          <w:rFonts w:cs="Times New Roman"/>
          <w:szCs w:val="24"/>
        </w:rPr>
        <w:t>are</w:t>
      </w:r>
      <w:r w:rsidR="002B5996" w:rsidRPr="00316DC4">
        <w:rPr>
          <w:rFonts w:cs="Times New Roman"/>
          <w:szCs w:val="24"/>
        </w:rPr>
        <w:t xml:space="preserve"> no decision criteria to identify antecedent factors of type II workplace violenc</w:t>
      </w:r>
      <w:r w:rsidR="00E55F1E" w:rsidRPr="00316DC4">
        <w:rPr>
          <w:rFonts w:cs="Times New Roman"/>
          <w:szCs w:val="24"/>
        </w:rPr>
        <w:t xml:space="preserve">e among the nurses. Moreover, workplace should be the destination of saving lives of innocent patients but it has turned into den of assault and violence. While </w:t>
      </w:r>
      <w:r w:rsidR="00440081" w:rsidRPr="00316DC4">
        <w:rPr>
          <w:rFonts w:cs="Times New Roman"/>
          <w:szCs w:val="24"/>
        </w:rPr>
        <w:t xml:space="preserve">nurses are the frontiers of saving lives, patients have turned into incoherent verbal abusers. On the other hand, little information is reported and </w:t>
      </w:r>
      <w:r w:rsidR="00716650" w:rsidRPr="00316DC4">
        <w:rPr>
          <w:rFonts w:cs="Times New Roman"/>
          <w:szCs w:val="24"/>
        </w:rPr>
        <w:t>health workers</w:t>
      </w:r>
      <w:r w:rsidR="00440081" w:rsidRPr="00316DC4">
        <w:rPr>
          <w:rFonts w:cs="Times New Roman"/>
          <w:szCs w:val="24"/>
        </w:rPr>
        <w:t xml:space="preserve"> across different level of hospital continue to face the wrath of patients. Perhaps, it is high time to identify </w:t>
      </w:r>
      <w:r w:rsidR="004F3867" w:rsidRPr="00316DC4">
        <w:rPr>
          <w:rFonts w:cs="Times New Roman"/>
          <w:szCs w:val="24"/>
        </w:rPr>
        <w:t xml:space="preserve">unreported cases and creating intervention strategy for protecting healthcare of nurses. </w:t>
      </w:r>
    </w:p>
    <w:p w:rsidR="00034306" w:rsidRPr="00034306" w:rsidRDefault="00034306" w:rsidP="00716650">
      <w:pPr>
        <w:spacing w:line="480" w:lineRule="auto"/>
        <w:jc w:val="both"/>
        <w:rPr>
          <w:rFonts w:cs="Times New Roman"/>
          <w:b/>
          <w:szCs w:val="24"/>
        </w:rPr>
      </w:pPr>
      <w:r w:rsidRPr="00034306">
        <w:rPr>
          <w:rFonts w:cs="Times New Roman"/>
          <w:b/>
          <w:szCs w:val="24"/>
        </w:rPr>
        <w:t>Clinical Question</w:t>
      </w:r>
    </w:p>
    <w:p w:rsidR="00034306" w:rsidRPr="002341FE" w:rsidRDefault="002341FE" w:rsidP="002341FE">
      <w:pPr>
        <w:pStyle w:val="ListParagraph"/>
        <w:numPr>
          <w:ilvl w:val="0"/>
          <w:numId w:val="6"/>
        </w:numPr>
        <w:spacing w:line="480" w:lineRule="auto"/>
        <w:jc w:val="both"/>
        <w:rPr>
          <w:rFonts w:cs="Times New Roman"/>
          <w:szCs w:val="24"/>
        </w:rPr>
      </w:pPr>
      <w:r>
        <w:rPr>
          <w:rFonts w:cs="Times New Roman"/>
          <w:szCs w:val="24"/>
        </w:rPr>
        <w:t xml:space="preserve">What are the measure to prevent type II workplace violence </w:t>
      </w:r>
      <w:r w:rsidR="003A220E">
        <w:rPr>
          <w:rFonts w:cs="Times New Roman"/>
          <w:szCs w:val="24"/>
        </w:rPr>
        <w:t>in a fast growing environment of healthcare centers?</w:t>
      </w:r>
    </w:p>
    <w:p w:rsidR="004F3867" w:rsidRPr="00316DC4" w:rsidRDefault="004F3867" w:rsidP="00716650">
      <w:pPr>
        <w:spacing w:line="480" w:lineRule="auto"/>
        <w:jc w:val="both"/>
        <w:rPr>
          <w:rFonts w:cs="Times New Roman"/>
          <w:b/>
          <w:szCs w:val="24"/>
        </w:rPr>
      </w:pPr>
      <w:r w:rsidRPr="00316DC4">
        <w:rPr>
          <w:rFonts w:cs="Times New Roman"/>
          <w:b/>
          <w:szCs w:val="24"/>
        </w:rPr>
        <w:t xml:space="preserve">Objectives </w:t>
      </w:r>
    </w:p>
    <w:p w:rsidR="004F3867" w:rsidRDefault="004F3867" w:rsidP="00716650">
      <w:pPr>
        <w:pStyle w:val="ListParagraph"/>
        <w:numPr>
          <w:ilvl w:val="0"/>
          <w:numId w:val="1"/>
        </w:numPr>
        <w:spacing w:line="480" w:lineRule="auto"/>
        <w:jc w:val="both"/>
        <w:rPr>
          <w:rFonts w:cs="Times New Roman"/>
          <w:szCs w:val="24"/>
        </w:rPr>
      </w:pPr>
      <w:r w:rsidRPr="00316DC4">
        <w:rPr>
          <w:rFonts w:cs="Times New Roman"/>
          <w:szCs w:val="24"/>
        </w:rPr>
        <w:lastRenderedPageBreak/>
        <w:t>To determine the underreported type II workplace violence against the nurses</w:t>
      </w:r>
      <w:r w:rsidR="001E6CE3">
        <w:rPr>
          <w:rFonts w:cs="Times New Roman"/>
          <w:szCs w:val="24"/>
        </w:rPr>
        <w:t xml:space="preserve"> in the last one year</w:t>
      </w:r>
      <w:r w:rsidRPr="00316DC4">
        <w:rPr>
          <w:rFonts w:cs="Times New Roman"/>
          <w:szCs w:val="24"/>
        </w:rPr>
        <w:t>.</w:t>
      </w:r>
    </w:p>
    <w:p w:rsidR="00813473" w:rsidRDefault="00813473" w:rsidP="00716650">
      <w:pPr>
        <w:pStyle w:val="ListParagraph"/>
        <w:numPr>
          <w:ilvl w:val="0"/>
          <w:numId w:val="1"/>
        </w:numPr>
        <w:spacing w:line="480" w:lineRule="auto"/>
        <w:jc w:val="both"/>
        <w:rPr>
          <w:rFonts w:cs="Times New Roman"/>
          <w:szCs w:val="24"/>
        </w:rPr>
      </w:pPr>
      <w:r>
        <w:rPr>
          <w:rFonts w:cs="Times New Roman"/>
          <w:szCs w:val="24"/>
        </w:rPr>
        <w:t xml:space="preserve">To determine evidenced approach for reducing </w:t>
      </w:r>
      <w:r w:rsidR="002F3863">
        <w:rPr>
          <w:rFonts w:cs="Times New Roman"/>
          <w:szCs w:val="24"/>
        </w:rPr>
        <w:t>workplace</w:t>
      </w:r>
      <w:r>
        <w:rPr>
          <w:rFonts w:cs="Times New Roman"/>
          <w:szCs w:val="24"/>
        </w:rPr>
        <w:t xml:space="preserve"> violence according to the </w:t>
      </w:r>
      <w:r w:rsidR="00080E16">
        <w:rPr>
          <w:rFonts w:cs="Times New Roman"/>
          <w:szCs w:val="24"/>
        </w:rPr>
        <w:t>Occupational Safety and Health Administration (OSHA)</w:t>
      </w:r>
      <w:r w:rsidR="002F3863">
        <w:rPr>
          <w:rFonts w:cs="Times New Roman"/>
          <w:szCs w:val="24"/>
        </w:rPr>
        <w:t xml:space="preserve"> and safety acts of the U</w:t>
      </w:r>
      <w:r>
        <w:rPr>
          <w:rFonts w:cs="Times New Roman"/>
          <w:szCs w:val="24"/>
        </w:rPr>
        <w:t>nited States.</w:t>
      </w:r>
    </w:p>
    <w:p w:rsidR="00813473" w:rsidRPr="00316DC4" w:rsidRDefault="00813473" w:rsidP="00716650">
      <w:pPr>
        <w:pStyle w:val="ListParagraph"/>
        <w:numPr>
          <w:ilvl w:val="0"/>
          <w:numId w:val="1"/>
        </w:numPr>
        <w:spacing w:line="480" w:lineRule="auto"/>
        <w:jc w:val="both"/>
        <w:rPr>
          <w:rFonts w:cs="Times New Roman"/>
          <w:szCs w:val="24"/>
        </w:rPr>
      </w:pPr>
      <w:r>
        <w:rPr>
          <w:rFonts w:cs="Times New Roman"/>
          <w:szCs w:val="24"/>
        </w:rPr>
        <w:t>To identify policy updates</w:t>
      </w:r>
      <w:r w:rsidR="00212ADC">
        <w:rPr>
          <w:rFonts w:cs="Times New Roman"/>
          <w:szCs w:val="24"/>
        </w:rPr>
        <w:t>, education and enhancement procedures to improve confidence or perception of safety among the nurses.</w:t>
      </w:r>
    </w:p>
    <w:p w:rsidR="0016180B" w:rsidRPr="00316DC4" w:rsidRDefault="0016180B" w:rsidP="00716650">
      <w:pPr>
        <w:spacing w:line="480" w:lineRule="auto"/>
        <w:jc w:val="both"/>
        <w:rPr>
          <w:rFonts w:cs="Times New Roman"/>
          <w:b/>
          <w:szCs w:val="24"/>
        </w:rPr>
      </w:pPr>
      <w:r w:rsidRPr="00316DC4">
        <w:rPr>
          <w:rFonts w:cs="Times New Roman"/>
          <w:b/>
          <w:szCs w:val="24"/>
        </w:rPr>
        <w:t>Literature Review</w:t>
      </w:r>
    </w:p>
    <w:p w:rsidR="00704901" w:rsidRPr="00316DC4" w:rsidRDefault="00106CA2" w:rsidP="00716650">
      <w:pPr>
        <w:tabs>
          <w:tab w:val="left" w:pos="780"/>
          <w:tab w:val="left" w:pos="7290"/>
        </w:tabs>
        <w:spacing w:line="480" w:lineRule="auto"/>
        <w:jc w:val="both"/>
        <w:rPr>
          <w:rFonts w:cs="Times New Roman"/>
          <w:szCs w:val="24"/>
        </w:rPr>
      </w:pPr>
      <w:r w:rsidRPr="00316DC4">
        <w:rPr>
          <w:rFonts w:cs="Times New Roman"/>
          <w:szCs w:val="24"/>
        </w:rPr>
        <w:t>Healthcare sector has become a high risk sector with all kinds of verbal and physical abuse. Exposure to this kind of atrocities may influence the way health practi</w:t>
      </w:r>
      <w:r w:rsidR="00473E9A" w:rsidRPr="00316DC4">
        <w:rPr>
          <w:rFonts w:cs="Times New Roman"/>
          <w:szCs w:val="24"/>
        </w:rPr>
        <w:t>ti</w:t>
      </w:r>
      <w:r w:rsidRPr="00316DC4">
        <w:rPr>
          <w:rFonts w:cs="Times New Roman"/>
          <w:szCs w:val="24"/>
        </w:rPr>
        <w:t xml:space="preserve">oners handle patients. In particular, </w:t>
      </w:r>
      <w:r w:rsidR="00473E9A" w:rsidRPr="00316DC4">
        <w:rPr>
          <w:rFonts w:cs="Times New Roman"/>
          <w:szCs w:val="24"/>
        </w:rPr>
        <w:t>harassment</w:t>
      </w:r>
      <w:r w:rsidR="00704901" w:rsidRPr="00316DC4">
        <w:rPr>
          <w:rFonts w:cs="Times New Roman"/>
          <w:szCs w:val="24"/>
        </w:rPr>
        <w:t xml:space="preserve"> or any kind of violence should be penalized with immediate effect based on legislation framework.</w:t>
      </w:r>
      <w:r w:rsidR="00376A68">
        <w:rPr>
          <w:rFonts w:cs="Times New Roman"/>
          <w:szCs w:val="24"/>
        </w:rPr>
        <w:t xml:space="preserve"> Furthermore, information was acquired through </w:t>
      </w:r>
      <w:r w:rsidR="001218B7">
        <w:rPr>
          <w:rFonts w:cs="Times New Roman"/>
          <w:szCs w:val="24"/>
        </w:rPr>
        <w:t xml:space="preserve">searching for the key word “type II </w:t>
      </w:r>
      <w:r w:rsidR="00CF57C6">
        <w:rPr>
          <w:rFonts w:cs="Times New Roman"/>
          <w:szCs w:val="24"/>
        </w:rPr>
        <w:t>workplace</w:t>
      </w:r>
      <w:r w:rsidR="001218B7">
        <w:rPr>
          <w:rFonts w:cs="Times New Roman"/>
          <w:szCs w:val="24"/>
        </w:rPr>
        <w:t xml:space="preserve"> violence against the nurses” where a total of 202 sources was provided in the google scholar. </w:t>
      </w:r>
      <w:r w:rsidR="00E645E7">
        <w:rPr>
          <w:rFonts w:cs="Times New Roman"/>
          <w:szCs w:val="24"/>
        </w:rPr>
        <w:t xml:space="preserve">The sources </w:t>
      </w:r>
      <w:r w:rsidR="00CF57C6">
        <w:rPr>
          <w:rFonts w:cs="Times New Roman"/>
          <w:szCs w:val="24"/>
        </w:rPr>
        <w:t>were</w:t>
      </w:r>
      <w:r w:rsidR="00E645E7">
        <w:rPr>
          <w:rFonts w:cs="Times New Roman"/>
          <w:szCs w:val="24"/>
        </w:rPr>
        <w:t xml:space="preserve"> scanned to 80 sources by updating the database between 2015 and 2020. As a result, the confounded sources </w:t>
      </w:r>
      <w:r w:rsidR="00E049BC">
        <w:rPr>
          <w:rFonts w:cs="Times New Roman"/>
          <w:szCs w:val="24"/>
        </w:rPr>
        <w:t xml:space="preserve">was later scanned down to healthcare workers in United States. Subsequently, the </w:t>
      </w:r>
      <w:r w:rsidR="00B946B2">
        <w:rPr>
          <w:rFonts w:cs="Times New Roman"/>
          <w:szCs w:val="24"/>
        </w:rPr>
        <w:t xml:space="preserve">active sources that remained for reviewing was 30. </w:t>
      </w:r>
      <w:r w:rsidR="00704901" w:rsidRPr="00316DC4">
        <w:rPr>
          <w:rFonts w:cs="Times New Roman"/>
          <w:szCs w:val="24"/>
        </w:rPr>
        <w:t xml:space="preserve"> Therefore, this section provides key literatures to address type II workplace violence and way of addressing the problem.</w:t>
      </w:r>
    </w:p>
    <w:p w:rsidR="00C5122F" w:rsidRPr="00316DC4" w:rsidRDefault="00C5122F" w:rsidP="00716650">
      <w:pPr>
        <w:tabs>
          <w:tab w:val="left" w:pos="780"/>
          <w:tab w:val="left" w:pos="7290"/>
        </w:tabs>
        <w:spacing w:line="480" w:lineRule="auto"/>
        <w:jc w:val="both"/>
        <w:rPr>
          <w:rFonts w:cs="Times New Roman"/>
          <w:b/>
          <w:szCs w:val="24"/>
        </w:rPr>
      </w:pPr>
      <w:r w:rsidRPr="00316DC4">
        <w:rPr>
          <w:rFonts w:cs="Times New Roman"/>
          <w:b/>
          <w:szCs w:val="24"/>
        </w:rPr>
        <w:t>Underreported type II workplace violence</w:t>
      </w:r>
    </w:p>
    <w:p w:rsidR="00B946B2" w:rsidRDefault="004A4E92" w:rsidP="00716650">
      <w:pPr>
        <w:tabs>
          <w:tab w:val="left" w:pos="780"/>
          <w:tab w:val="left" w:pos="7290"/>
        </w:tabs>
        <w:spacing w:line="480" w:lineRule="auto"/>
        <w:jc w:val="both"/>
        <w:rPr>
          <w:rFonts w:cs="Times New Roman"/>
          <w:szCs w:val="24"/>
        </w:rPr>
      </w:pPr>
      <w:r w:rsidRPr="00316DC4">
        <w:rPr>
          <w:rFonts w:cs="Times New Roman"/>
          <w:szCs w:val="24"/>
        </w:rPr>
        <w:t>According to</w:t>
      </w:r>
      <w:r w:rsidR="00B76977" w:rsidRPr="00316DC4">
        <w:rPr>
          <w:rFonts w:cs="Times New Roman"/>
          <w:szCs w:val="24"/>
        </w:rPr>
        <w:t xml:space="preserve"> </w:t>
      </w:r>
      <w:r w:rsidR="00B76977" w:rsidRPr="00316DC4">
        <w:rPr>
          <w:rFonts w:cs="Times New Roman"/>
          <w:color w:val="222222"/>
          <w:szCs w:val="24"/>
          <w:shd w:val="clear" w:color="auto" w:fill="FFFFFF"/>
        </w:rPr>
        <w:t>Vidal-Martí and Pérez-Testor (2015)</w:t>
      </w:r>
      <w:r w:rsidRPr="00316DC4">
        <w:rPr>
          <w:rFonts w:cs="Times New Roman"/>
          <w:szCs w:val="24"/>
        </w:rPr>
        <w:t>, 45 percent of nurses remains reluctant to repor</w:t>
      </w:r>
      <w:r w:rsidR="005D0F53" w:rsidRPr="00316DC4">
        <w:rPr>
          <w:rFonts w:cs="Times New Roman"/>
          <w:szCs w:val="24"/>
        </w:rPr>
        <w:t xml:space="preserve">t workplace violence since it is part of their job. Even the perception of the violence has been accepted by some of the nurses including verbal abuse among the patients. Recent research show that violence varies with an individual and the extent it has on the victim. It has been known that reporting such an incident depends on </w:t>
      </w:r>
      <w:r w:rsidR="00E44241" w:rsidRPr="00316DC4">
        <w:rPr>
          <w:rFonts w:cs="Times New Roman"/>
          <w:szCs w:val="24"/>
        </w:rPr>
        <w:t xml:space="preserve">an individual perception and in many </w:t>
      </w:r>
      <w:r w:rsidR="00E44241" w:rsidRPr="00316DC4">
        <w:rPr>
          <w:rFonts w:cs="Times New Roman"/>
          <w:szCs w:val="24"/>
        </w:rPr>
        <w:lastRenderedPageBreak/>
        <w:t xml:space="preserve">circumstance, a health worker may be </w:t>
      </w:r>
      <w:r w:rsidR="00473E9A" w:rsidRPr="00316DC4">
        <w:rPr>
          <w:rFonts w:cs="Times New Roman"/>
          <w:szCs w:val="24"/>
        </w:rPr>
        <w:t>lenient</w:t>
      </w:r>
      <w:r w:rsidR="00E44241" w:rsidRPr="00316DC4">
        <w:rPr>
          <w:rFonts w:cs="Times New Roman"/>
          <w:szCs w:val="24"/>
        </w:rPr>
        <w:t xml:space="preserve"> to forgive the patient. </w:t>
      </w:r>
      <w:r w:rsidR="00F72581">
        <w:rPr>
          <w:rFonts w:cs="Times New Roman"/>
          <w:szCs w:val="24"/>
        </w:rPr>
        <w:t>Workplace violence remains one of the unclaimed literature in the field of nursing. Specifically, healthcare setting plan have faced huge setbacks when it comes to policy and regulation in ensuring violent cases ar3e reported. Globally, 45 percent of healthcare workers are likely to face WPV but they do not recognize any regulations or committees for reporting</w:t>
      </w:r>
      <w:r w:rsidR="001E3F5E">
        <w:rPr>
          <w:rFonts w:cs="Times New Roman"/>
          <w:szCs w:val="24"/>
        </w:rPr>
        <w:t xml:space="preserve"> (</w:t>
      </w:r>
      <w:r w:rsidR="001E3F5E">
        <w:t>Gacki-Smith</w:t>
      </w:r>
      <w:r w:rsidR="001E3F5E">
        <w:t xml:space="preserve"> et al., 2009)</w:t>
      </w:r>
      <w:r w:rsidR="00F72581">
        <w:rPr>
          <w:rFonts w:cs="Times New Roman"/>
          <w:szCs w:val="24"/>
        </w:rPr>
        <w:t xml:space="preserve">. In contrast, some neglect the regulation and continue with their daily </w:t>
      </w:r>
      <w:r w:rsidR="00080E16">
        <w:rPr>
          <w:rFonts w:cs="Times New Roman"/>
          <w:szCs w:val="24"/>
        </w:rPr>
        <w:t xml:space="preserve">healthcare works. Previous research </w:t>
      </w:r>
      <w:r w:rsidR="00CF57C6">
        <w:rPr>
          <w:rFonts w:cs="Times New Roman"/>
          <w:szCs w:val="24"/>
        </w:rPr>
        <w:t>has</w:t>
      </w:r>
      <w:r w:rsidR="00080E16">
        <w:rPr>
          <w:rFonts w:cs="Times New Roman"/>
          <w:szCs w:val="24"/>
        </w:rPr>
        <w:t xml:space="preserve"> portrayed the high risk of cases which remains unreported when violent patients abuse the healthcare workers. </w:t>
      </w:r>
      <w:r w:rsidR="00861588">
        <w:rPr>
          <w:rFonts w:cs="Times New Roman"/>
          <w:szCs w:val="24"/>
        </w:rPr>
        <w:t xml:space="preserve">Previous studies conducted in U.S estimated 12.5 million patients unaware of regulation put in place to govern their code of conduct. Other results have showed inconsistency in reported cases </w:t>
      </w:r>
      <w:r w:rsidR="00CF57C6">
        <w:rPr>
          <w:rFonts w:cs="Times New Roman"/>
          <w:szCs w:val="24"/>
        </w:rPr>
        <w:t>among</w:t>
      </w:r>
      <w:r w:rsidR="00861588">
        <w:rPr>
          <w:rFonts w:cs="Times New Roman"/>
          <w:szCs w:val="24"/>
        </w:rPr>
        <w:t xml:space="preserve"> the healthcare workers. Despite the American </w:t>
      </w:r>
      <w:r w:rsidR="007302D5">
        <w:rPr>
          <w:rFonts w:cs="Times New Roman"/>
          <w:szCs w:val="24"/>
        </w:rPr>
        <w:t>Union of nurses advocating for change in workplace violence, few studies have concurred on how legitimate actions should be practiced. Perhaps it is high time for the federal government to introduce a legislative framework that offers punitive penalties to misconduct of patients. According to</w:t>
      </w:r>
      <w:r w:rsidR="00BF7FC1">
        <w:rPr>
          <w:rFonts w:cs="Times New Roman"/>
          <w:szCs w:val="24"/>
        </w:rPr>
        <w:t xml:space="preserve"> </w:t>
      </w:r>
      <w:r w:rsidR="00BF7FC1">
        <w:t>Gacki-Smith</w:t>
      </w:r>
      <w:r w:rsidR="00BF7FC1">
        <w:t xml:space="preserve"> et al. (2009)</w:t>
      </w:r>
      <w:r w:rsidR="007302D5">
        <w:rPr>
          <w:rFonts w:cs="Times New Roman"/>
          <w:szCs w:val="24"/>
        </w:rPr>
        <w:t xml:space="preserve">, </w:t>
      </w:r>
      <w:r w:rsidR="00CD509A">
        <w:rPr>
          <w:rFonts w:cs="Times New Roman"/>
          <w:szCs w:val="24"/>
        </w:rPr>
        <w:t xml:space="preserve">a cross study was conducted to visualize the perception of healthcare workers on related workplace violence. From the findings, 6 in every 10 healthcare workers will shy from reporting WPV. Also, male </w:t>
      </w:r>
      <w:r w:rsidR="00CF57C6">
        <w:rPr>
          <w:rFonts w:cs="Times New Roman"/>
          <w:szCs w:val="24"/>
        </w:rPr>
        <w:t>healthcare</w:t>
      </w:r>
      <w:r w:rsidR="00CD509A">
        <w:rPr>
          <w:rFonts w:cs="Times New Roman"/>
          <w:szCs w:val="24"/>
        </w:rPr>
        <w:t xml:space="preserve"> workers will be willing to report such an incidence as opposed to the female counterparts. The survey was carried out in a university based hospital with graduate student in medicine among the individuals likely to face verbal abuse and sexual </w:t>
      </w:r>
      <w:r w:rsidR="00CF57C6">
        <w:rPr>
          <w:rFonts w:cs="Times New Roman"/>
          <w:szCs w:val="24"/>
        </w:rPr>
        <w:t>harassment</w:t>
      </w:r>
      <w:r w:rsidR="00CD509A">
        <w:rPr>
          <w:rFonts w:cs="Times New Roman"/>
          <w:szCs w:val="24"/>
        </w:rPr>
        <w:t xml:space="preserve"> from the patients. </w:t>
      </w:r>
      <w:r w:rsidR="00D4795F">
        <w:rPr>
          <w:rFonts w:cs="Times New Roman"/>
          <w:szCs w:val="24"/>
        </w:rPr>
        <w:t xml:space="preserve">Alternately, 40 percent of unattended patients are likely to engage in physical and verbal abuse against the nurses if their grievances </w:t>
      </w:r>
      <w:r w:rsidR="00CF57C6">
        <w:rPr>
          <w:rFonts w:cs="Times New Roman"/>
          <w:szCs w:val="24"/>
        </w:rPr>
        <w:t>are</w:t>
      </w:r>
      <w:r w:rsidR="00D4795F">
        <w:rPr>
          <w:rFonts w:cs="Times New Roman"/>
          <w:szCs w:val="24"/>
        </w:rPr>
        <w:t xml:space="preserve"> not handled in due time. Also, the respondents believed that workplace violence is a common problem in any healthcare institution and it has no huge predicament in their normal working hours. </w:t>
      </w:r>
      <w:r w:rsidR="00BF7FC1">
        <w:t>Gates</w:t>
      </w:r>
      <w:r w:rsidR="00BF7FC1">
        <w:t xml:space="preserve"> et al. (2011)</w:t>
      </w:r>
      <w:r w:rsidR="00C15567">
        <w:rPr>
          <w:rFonts w:cs="Times New Roman"/>
          <w:szCs w:val="24"/>
        </w:rPr>
        <w:t xml:space="preserve"> argues that reporting violence will not ultimately solve the problem of physical assault, verbal abuse and sexual </w:t>
      </w:r>
      <w:r w:rsidR="00CF57C6">
        <w:rPr>
          <w:rFonts w:cs="Times New Roman"/>
          <w:szCs w:val="24"/>
        </w:rPr>
        <w:t>harassment</w:t>
      </w:r>
      <w:r w:rsidR="00C15567">
        <w:rPr>
          <w:rFonts w:cs="Times New Roman"/>
          <w:szCs w:val="24"/>
        </w:rPr>
        <w:t xml:space="preserve">. However, he </w:t>
      </w:r>
      <w:r w:rsidR="00CF57C6">
        <w:rPr>
          <w:rFonts w:cs="Times New Roman"/>
          <w:szCs w:val="24"/>
        </w:rPr>
        <w:t>retaliates</w:t>
      </w:r>
      <w:r w:rsidR="00C15567">
        <w:rPr>
          <w:rFonts w:cs="Times New Roman"/>
          <w:szCs w:val="24"/>
        </w:rPr>
        <w:t xml:space="preserve"> that introduction of legislation </w:t>
      </w:r>
      <w:r w:rsidR="00CF57C6">
        <w:rPr>
          <w:rFonts w:cs="Times New Roman"/>
          <w:szCs w:val="24"/>
        </w:rPr>
        <w:t>framework</w:t>
      </w:r>
      <w:r w:rsidR="00C15567">
        <w:rPr>
          <w:rFonts w:cs="Times New Roman"/>
          <w:szCs w:val="24"/>
        </w:rPr>
        <w:t xml:space="preserve"> and policies both national and locally will </w:t>
      </w:r>
      <w:r w:rsidR="00C15567">
        <w:rPr>
          <w:rFonts w:cs="Times New Roman"/>
          <w:szCs w:val="24"/>
        </w:rPr>
        <w:lastRenderedPageBreak/>
        <w:t xml:space="preserve">contribute towards reducing WPV. In particular, prior studies revealed a significant difference in </w:t>
      </w:r>
      <w:r w:rsidR="00604F35">
        <w:rPr>
          <w:rFonts w:cs="Times New Roman"/>
          <w:szCs w:val="24"/>
        </w:rPr>
        <w:t xml:space="preserve">enacting laws and policies that prevent workplace violence. The findings revealed that violence is </w:t>
      </w:r>
      <w:r w:rsidR="003649C2">
        <w:rPr>
          <w:rFonts w:cs="Times New Roman"/>
          <w:szCs w:val="24"/>
        </w:rPr>
        <w:t>inevitable</w:t>
      </w:r>
      <w:r w:rsidR="00604F35">
        <w:rPr>
          <w:rFonts w:cs="Times New Roman"/>
          <w:szCs w:val="24"/>
        </w:rPr>
        <w:t xml:space="preserve"> and it can be only prevented by improved safety measures. Empirical studies revealed that </w:t>
      </w:r>
      <w:r w:rsidR="006B20BE">
        <w:rPr>
          <w:rFonts w:cs="Times New Roman"/>
          <w:szCs w:val="24"/>
        </w:rPr>
        <w:t xml:space="preserve">barriers to reporting violence exist among different administration in diverse hospitals. On the other hand, lack of support has been identified as commonality in underreporting of WPV, thus, perceiving violence as unavoidable. </w:t>
      </w:r>
    </w:p>
    <w:p w:rsidR="00343000" w:rsidRDefault="00BF7FC1" w:rsidP="00716650">
      <w:pPr>
        <w:tabs>
          <w:tab w:val="left" w:pos="780"/>
          <w:tab w:val="left" w:pos="7290"/>
        </w:tabs>
        <w:spacing w:line="480" w:lineRule="auto"/>
        <w:jc w:val="both"/>
        <w:rPr>
          <w:rFonts w:cs="Times New Roman"/>
          <w:szCs w:val="24"/>
        </w:rPr>
      </w:pPr>
      <w:r>
        <w:t>Emergency Nurses Association</w:t>
      </w:r>
      <w:r>
        <w:t xml:space="preserve"> (2014</w:t>
      </w:r>
      <w:r>
        <w:t>),</w:t>
      </w:r>
      <w:r w:rsidR="00343000">
        <w:rPr>
          <w:rFonts w:cs="Times New Roman"/>
          <w:szCs w:val="24"/>
        </w:rPr>
        <w:t xml:space="preserve"> conducted a survey process to investigate relationship that exist between reporting of violence and exposure to violence. The study involved doctors, healthcare staffs, </w:t>
      </w:r>
      <w:r w:rsidR="003649C2">
        <w:rPr>
          <w:rFonts w:cs="Times New Roman"/>
          <w:szCs w:val="24"/>
        </w:rPr>
        <w:t>frontline</w:t>
      </w:r>
      <w:r w:rsidR="00343000">
        <w:rPr>
          <w:rFonts w:cs="Times New Roman"/>
          <w:szCs w:val="24"/>
        </w:rPr>
        <w:t xml:space="preserve"> healthcare </w:t>
      </w:r>
      <w:r w:rsidR="003649C2">
        <w:rPr>
          <w:rFonts w:cs="Times New Roman"/>
          <w:szCs w:val="24"/>
        </w:rPr>
        <w:t>workers</w:t>
      </w:r>
      <w:r w:rsidR="00343000">
        <w:rPr>
          <w:rFonts w:cs="Times New Roman"/>
          <w:szCs w:val="24"/>
        </w:rPr>
        <w:t xml:space="preserve"> and administration personnel. It was discovered that </w:t>
      </w:r>
      <w:r w:rsidR="00FA697D">
        <w:rPr>
          <w:rFonts w:cs="Times New Roman"/>
          <w:szCs w:val="24"/>
        </w:rPr>
        <w:t xml:space="preserve">violence is strongly related to indiscipline among the patients. This implies that high indiscipline cases are strongly correlated with violent patients. The approach identified female patients to be more violent than male counterparts. </w:t>
      </w:r>
      <w:r w:rsidR="00B83AC1">
        <w:rPr>
          <w:rFonts w:cs="Times New Roman"/>
          <w:szCs w:val="24"/>
        </w:rPr>
        <w:t xml:space="preserve">Consequently, the cases </w:t>
      </w:r>
      <w:r w:rsidR="003649C2">
        <w:rPr>
          <w:rFonts w:cs="Times New Roman"/>
          <w:szCs w:val="24"/>
        </w:rPr>
        <w:t>remain</w:t>
      </w:r>
      <w:r w:rsidR="00B83AC1">
        <w:rPr>
          <w:rFonts w:cs="Times New Roman"/>
          <w:szCs w:val="24"/>
        </w:rPr>
        <w:t xml:space="preserve"> underreported if female patients are involved more than the male patients. </w:t>
      </w:r>
      <w:r w:rsidR="00992C8E">
        <w:rPr>
          <w:rFonts w:cs="Times New Roman"/>
          <w:szCs w:val="24"/>
        </w:rPr>
        <w:t xml:space="preserve">Therefore, the study concluded that healthcare workers will continue to face WPV as long as they continue to develop empathy to the violent patients. While </w:t>
      </w:r>
      <w:r w:rsidR="003649C2">
        <w:rPr>
          <w:rFonts w:cs="Times New Roman"/>
          <w:szCs w:val="24"/>
        </w:rPr>
        <w:t>previous research supports</w:t>
      </w:r>
      <w:r w:rsidR="00992C8E">
        <w:rPr>
          <w:rFonts w:cs="Times New Roman"/>
          <w:szCs w:val="24"/>
        </w:rPr>
        <w:t xml:space="preserve"> the notion of underreported cases, recent research conducted in South Korea opposes the fallacy. On the contrary, South Korea have continued to show significant effort in combating WPV</w:t>
      </w:r>
      <w:r w:rsidR="004A7D79">
        <w:rPr>
          <w:rFonts w:cs="Times New Roman"/>
          <w:szCs w:val="24"/>
        </w:rPr>
        <w:t xml:space="preserve"> than any other country in Asia. Although all forms of safety acts in South Korea are guided by the government, healthcare workers have enforced strict guideline of zero tolerance policy. The policy does not allow any form or tolerance to violence in their hospitals. </w:t>
      </w:r>
      <w:r w:rsidR="00A546F1">
        <w:rPr>
          <w:rFonts w:cs="Times New Roman"/>
          <w:szCs w:val="24"/>
        </w:rPr>
        <w:t xml:space="preserve">The study revealed that only 3 percent of </w:t>
      </w:r>
      <w:r w:rsidR="00D87309">
        <w:rPr>
          <w:rFonts w:cs="Times New Roman"/>
          <w:szCs w:val="24"/>
        </w:rPr>
        <w:t>healthcare workers were likely to face WPV. In the past 6 months, the study revealed a small portion of reported cases (5 percent) due to lack of exposure to violence</w:t>
      </w:r>
      <w:r>
        <w:rPr>
          <w:rFonts w:cs="Times New Roman"/>
          <w:szCs w:val="24"/>
        </w:rPr>
        <w:t xml:space="preserve"> (</w:t>
      </w:r>
      <w:r w:rsidR="00B55B4C">
        <w:t>Gacki-Smith</w:t>
      </w:r>
      <w:r w:rsidR="00B55B4C">
        <w:t xml:space="preserve"> et al., 2009)</w:t>
      </w:r>
      <w:r w:rsidR="00D87309">
        <w:rPr>
          <w:rFonts w:cs="Times New Roman"/>
          <w:szCs w:val="24"/>
        </w:rPr>
        <w:t xml:space="preserve">. However, the study confounded staff as the major </w:t>
      </w:r>
      <w:r w:rsidR="003649C2">
        <w:rPr>
          <w:rFonts w:cs="Times New Roman"/>
          <w:szCs w:val="24"/>
        </w:rPr>
        <w:t>participants</w:t>
      </w:r>
      <w:r w:rsidR="00D87309">
        <w:rPr>
          <w:rFonts w:cs="Times New Roman"/>
          <w:szCs w:val="24"/>
        </w:rPr>
        <w:t xml:space="preserve"> who were exposed frequently in violent acts despite preventive measures.</w:t>
      </w:r>
      <w:r w:rsidR="00F214C2">
        <w:rPr>
          <w:rFonts w:cs="Times New Roman"/>
          <w:szCs w:val="24"/>
        </w:rPr>
        <w:t xml:space="preserve"> Indeed,</w:t>
      </w:r>
      <w:r w:rsidR="00615BDB">
        <w:rPr>
          <w:rFonts w:cs="Times New Roman"/>
          <w:szCs w:val="24"/>
        </w:rPr>
        <w:t xml:space="preserve"> intervention put in place in clinical settings provides </w:t>
      </w:r>
      <w:r w:rsidR="00DD40F0">
        <w:rPr>
          <w:rFonts w:cs="Times New Roman"/>
          <w:szCs w:val="24"/>
        </w:rPr>
        <w:t xml:space="preserve">support via policy on how to respond to violent patients. </w:t>
      </w:r>
      <w:r w:rsidR="00DD40F0">
        <w:rPr>
          <w:rFonts w:cs="Times New Roman"/>
          <w:szCs w:val="24"/>
        </w:rPr>
        <w:lastRenderedPageBreak/>
        <w:t xml:space="preserve">The feeling of unsafe among the nurses </w:t>
      </w:r>
      <w:r w:rsidR="002F3863">
        <w:rPr>
          <w:rFonts w:cs="Times New Roman"/>
          <w:szCs w:val="24"/>
        </w:rPr>
        <w:t xml:space="preserve">describe adequately the relevance of researching on possible intervention to reduce WPV. </w:t>
      </w:r>
    </w:p>
    <w:p w:rsidR="00F23EED" w:rsidRDefault="00E44241" w:rsidP="00716650">
      <w:pPr>
        <w:tabs>
          <w:tab w:val="left" w:pos="780"/>
          <w:tab w:val="left" w:pos="7290"/>
        </w:tabs>
        <w:spacing w:line="480" w:lineRule="auto"/>
        <w:jc w:val="both"/>
        <w:rPr>
          <w:rFonts w:cs="Times New Roman"/>
          <w:szCs w:val="24"/>
        </w:rPr>
      </w:pPr>
      <w:r w:rsidRPr="00316DC4">
        <w:rPr>
          <w:rFonts w:cs="Times New Roman"/>
          <w:szCs w:val="24"/>
        </w:rPr>
        <w:t xml:space="preserve">Consequently, the cases </w:t>
      </w:r>
      <w:r w:rsidR="00473E9A" w:rsidRPr="00316DC4">
        <w:rPr>
          <w:rFonts w:cs="Times New Roman"/>
          <w:szCs w:val="24"/>
        </w:rPr>
        <w:t>remain</w:t>
      </w:r>
      <w:r w:rsidRPr="00316DC4">
        <w:rPr>
          <w:rFonts w:cs="Times New Roman"/>
          <w:szCs w:val="24"/>
        </w:rPr>
        <w:t xml:space="preserve"> underreported and identification of reasons why victims do not report remains a dilemma. </w:t>
      </w:r>
      <w:r w:rsidR="008F416B" w:rsidRPr="00316DC4">
        <w:rPr>
          <w:rFonts w:cs="Times New Roman"/>
          <w:szCs w:val="24"/>
        </w:rPr>
        <w:t xml:space="preserve">However, International </w:t>
      </w:r>
      <w:r w:rsidR="00473E9A" w:rsidRPr="00316DC4">
        <w:rPr>
          <w:rFonts w:cs="Times New Roman"/>
          <w:szCs w:val="24"/>
        </w:rPr>
        <w:t>Labor</w:t>
      </w:r>
      <w:r w:rsidR="008F416B" w:rsidRPr="00316DC4">
        <w:rPr>
          <w:rFonts w:cs="Times New Roman"/>
          <w:szCs w:val="24"/>
        </w:rPr>
        <w:t xml:space="preserve"> Organization appears to create st</w:t>
      </w:r>
      <w:r w:rsidR="00473E9A" w:rsidRPr="00316DC4">
        <w:rPr>
          <w:rFonts w:cs="Times New Roman"/>
          <w:szCs w:val="24"/>
        </w:rPr>
        <w:t>rategies that prevent violence.</w:t>
      </w:r>
      <w:r w:rsidR="00CC2F71">
        <w:rPr>
          <w:rFonts w:cs="Times New Roman"/>
          <w:szCs w:val="24"/>
        </w:rPr>
        <w:t xml:space="preserve"> </w:t>
      </w:r>
      <w:r w:rsidR="00E90066" w:rsidRPr="00316DC4">
        <w:rPr>
          <w:rFonts w:cs="Times New Roman"/>
          <w:szCs w:val="24"/>
        </w:rPr>
        <w:t xml:space="preserve">Different forms of workplace violence can exact </w:t>
      </w:r>
      <w:r w:rsidR="00473E9A" w:rsidRPr="00316DC4">
        <w:rPr>
          <w:rFonts w:cs="Times New Roman"/>
          <w:szCs w:val="24"/>
        </w:rPr>
        <w:t>emotional</w:t>
      </w:r>
      <w:r w:rsidR="00E90066" w:rsidRPr="00316DC4">
        <w:rPr>
          <w:rFonts w:cs="Times New Roman"/>
          <w:szCs w:val="24"/>
        </w:rPr>
        <w:t xml:space="preserve"> and physical toll among the nurses</w:t>
      </w:r>
      <w:r w:rsidR="00B76977" w:rsidRPr="00316DC4">
        <w:rPr>
          <w:rFonts w:cs="Times New Roman"/>
          <w:szCs w:val="24"/>
        </w:rPr>
        <w:t xml:space="preserve"> (</w:t>
      </w:r>
      <w:r w:rsidR="00B76977" w:rsidRPr="00316DC4">
        <w:rPr>
          <w:rFonts w:cs="Times New Roman"/>
          <w:color w:val="222222"/>
          <w:szCs w:val="24"/>
          <w:shd w:val="clear" w:color="auto" w:fill="FFFFFF"/>
        </w:rPr>
        <w:t>Nowrouzi-Kia et al., 2019)</w:t>
      </w:r>
      <w:r w:rsidR="00E90066" w:rsidRPr="00316DC4">
        <w:rPr>
          <w:rFonts w:cs="Times New Roman"/>
          <w:szCs w:val="24"/>
        </w:rPr>
        <w:t xml:space="preserve">. The consequences of violence may lead to chronic and acute range, depending on the fatality. In most cases, it can lead to </w:t>
      </w:r>
      <w:r w:rsidR="00D86EB8" w:rsidRPr="00316DC4">
        <w:rPr>
          <w:rFonts w:cs="Times New Roman"/>
          <w:szCs w:val="24"/>
        </w:rPr>
        <w:t>psychological trauma and eventual death. According to</w:t>
      </w:r>
      <w:r w:rsidR="00F92A3E" w:rsidRPr="00316DC4">
        <w:rPr>
          <w:rFonts w:cs="Times New Roman"/>
          <w:szCs w:val="24"/>
        </w:rPr>
        <w:t xml:space="preserve"> </w:t>
      </w:r>
      <w:r w:rsidR="00F92A3E" w:rsidRPr="00316DC4">
        <w:rPr>
          <w:rFonts w:cs="Times New Roman"/>
          <w:color w:val="222222"/>
          <w:szCs w:val="24"/>
          <w:shd w:val="clear" w:color="auto" w:fill="FFFFFF"/>
        </w:rPr>
        <w:t>El Ghaziri et al. (2014)</w:t>
      </w:r>
      <w:r w:rsidR="00D86EB8" w:rsidRPr="00316DC4">
        <w:rPr>
          <w:rFonts w:cs="Times New Roman"/>
          <w:szCs w:val="24"/>
        </w:rPr>
        <w:t xml:space="preserve">, workplace violence always </w:t>
      </w:r>
      <w:r w:rsidR="00473E9A" w:rsidRPr="00316DC4">
        <w:rPr>
          <w:rFonts w:cs="Times New Roman"/>
          <w:szCs w:val="24"/>
        </w:rPr>
        <w:t>inflicts</w:t>
      </w:r>
      <w:r w:rsidR="00D86EB8" w:rsidRPr="00316DC4">
        <w:rPr>
          <w:rFonts w:cs="Times New Roman"/>
          <w:szCs w:val="24"/>
        </w:rPr>
        <w:t xml:space="preserve"> negative outcome that may interfere with loss of cohesiveness, trust in management and increased stress. Therefore, it is necessary to prevent the problem than wait to solve after</w:t>
      </w:r>
      <w:r w:rsidR="00F23EED" w:rsidRPr="00316DC4">
        <w:rPr>
          <w:rFonts w:cs="Times New Roman"/>
          <w:szCs w:val="24"/>
        </w:rPr>
        <w:t xml:space="preserve"> severe fatality on the victim.</w:t>
      </w:r>
    </w:p>
    <w:p w:rsidR="00CC2F71" w:rsidRPr="00C32817" w:rsidRDefault="00CC2F71" w:rsidP="00716650">
      <w:pPr>
        <w:tabs>
          <w:tab w:val="left" w:pos="780"/>
          <w:tab w:val="left" w:pos="7290"/>
        </w:tabs>
        <w:spacing w:line="480" w:lineRule="auto"/>
        <w:jc w:val="both"/>
        <w:rPr>
          <w:rFonts w:cs="Times New Roman"/>
          <w:b/>
          <w:szCs w:val="24"/>
        </w:rPr>
      </w:pPr>
      <w:r w:rsidRPr="00C32817">
        <w:rPr>
          <w:rFonts w:cs="Times New Roman"/>
          <w:b/>
          <w:szCs w:val="24"/>
        </w:rPr>
        <w:t>Evidence approach for reducing</w:t>
      </w:r>
      <w:r w:rsidR="00C32817" w:rsidRPr="00C32817">
        <w:rPr>
          <w:rFonts w:cs="Times New Roman"/>
          <w:b/>
          <w:szCs w:val="24"/>
        </w:rPr>
        <w:t xml:space="preserve"> workplace</w:t>
      </w:r>
      <w:r w:rsidRPr="00C32817">
        <w:rPr>
          <w:rFonts w:cs="Times New Roman"/>
          <w:b/>
          <w:szCs w:val="24"/>
        </w:rPr>
        <w:t xml:space="preserve"> violence</w:t>
      </w:r>
    </w:p>
    <w:p w:rsidR="00CC2F71" w:rsidRDefault="00570B3D" w:rsidP="00716650">
      <w:pPr>
        <w:tabs>
          <w:tab w:val="left" w:pos="780"/>
          <w:tab w:val="left" w:pos="7290"/>
        </w:tabs>
        <w:spacing w:line="480" w:lineRule="auto"/>
        <w:jc w:val="both"/>
        <w:rPr>
          <w:rFonts w:cs="Times New Roman"/>
          <w:szCs w:val="24"/>
        </w:rPr>
      </w:pPr>
      <w:r>
        <w:rPr>
          <w:rFonts w:cs="Times New Roman"/>
          <w:szCs w:val="24"/>
        </w:rPr>
        <w:t xml:space="preserve">According to </w:t>
      </w:r>
      <w:r w:rsidR="00626AE3">
        <w:rPr>
          <w:rFonts w:cs="Times New Roman"/>
          <w:szCs w:val="24"/>
        </w:rPr>
        <w:t>Occupational</w:t>
      </w:r>
      <w:r>
        <w:rPr>
          <w:rFonts w:cs="Times New Roman"/>
          <w:szCs w:val="24"/>
        </w:rPr>
        <w:t xml:space="preserve"> Safety Healthy Act, interdisciplinary team were formulated with the aim of responding to potential violent situation. The </w:t>
      </w:r>
      <w:r w:rsidR="005B6462">
        <w:rPr>
          <w:rFonts w:cs="Times New Roman"/>
          <w:szCs w:val="24"/>
        </w:rPr>
        <w:t xml:space="preserve">restrictive measures put in place were </w:t>
      </w:r>
      <w:r w:rsidR="00626AE3">
        <w:rPr>
          <w:rFonts w:cs="Times New Roman"/>
          <w:szCs w:val="24"/>
        </w:rPr>
        <w:t>in line</w:t>
      </w:r>
      <w:r w:rsidR="005B6462">
        <w:rPr>
          <w:rFonts w:cs="Times New Roman"/>
          <w:szCs w:val="24"/>
        </w:rPr>
        <w:t xml:space="preserve"> with the government regulation to reduce extreme violent cases. The measures were fast tracked and incorporated in state of California with an aim of providing de-escalation skills. Conversely, the measure resulted into a positive outcome with 80 percent success rate</w:t>
      </w:r>
      <w:r w:rsidR="00B55B4C">
        <w:rPr>
          <w:rFonts w:cs="Times New Roman"/>
          <w:szCs w:val="24"/>
        </w:rPr>
        <w:t xml:space="preserve"> (</w:t>
      </w:r>
      <w:r w:rsidR="00B55B4C">
        <w:t>Gillespie</w:t>
      </w:r>
      <w:r w:rsidR="00B55B4C">
        <w:t xml:space="preserve"> et al., 2012)</w:t>
      </w:r>
      <w:r w:rsidR="005B6462">
        <w:rPr>
          <w:rFonts w:cs="Times New Roman"/>
          <w:szCs w:val="24"/>
        </w:rPr>
        <w:t xml:space="preserve">. </w:t>
      </w:r>
      <w:r w:rsidR="002A1437">
        <w:rPr>
          <w:rFonts w:cs="Times New Roman"/>
          <w:szCs w:val="24"/>
        </w:rPr>
        <w:t xml:space="preserve">This implies that using the lease restrictive measures can control the potential violent behavior in different hospitals. Previous research </w:t>
      </w:r>
      <w:r w:rsidR="00CE587E">
        <w:rPr>
          <w:rFonts w:cs="Times New Roman"/>
          <w:szCs w:val="24"/>
        </w:rPr>
        <w:t xml:space="preserve">identifies protection of the staff as one of the critical </w:t>
      </w:r>
      <w:r w:rsidR="00626AE3">
        <w:rPr>
          <w:rFonts w:cs="Times New Roman"/>
          <w:szCs w:val="24"/>
        </w:rPr>
        <w:t>element</w:t>
      </w:r>
      <w:r w:rsidR="00CE587E">
        <w:rPr>
          <w:rFonts w:cs="Times New Roman"/>
          <w:szCs w:val="24"/>
        </w:rPr>
        <w:t xml:space="preserve">. This implies that the staff have to wear appropriate clothing, </w:t>
      </w:r>
      <w:r w:rsidR="00626AE3">
        <w:rPr>
          <w:rFonts w:cs="Times New Roman"/>
          <w:szCs w:val="24"/>
        </w:rPr>
        <w:t>maintain</w:t>
      </w:r>
      <w:r w:rsidR="00CE587E">
        <w:rPr>
          <w:rFonts w:cs="Times New Roman"/>
          <w:szCs w:val="24"/>
        </w:rPr>
        <w:t xml:space="preserve"> appropriate positioning, rearranging the items to reduce risk of injuries and keeping safe distance from violent patients. </w:t>
      </w:r>
      <w:r w:rsidR="00B56395">
        <w:rPr>
          <w:rFonts w:cs="Times New Roman"/>
          <w:szCs w:val="24"/>
        </w:rPr>
        <w:t xml:space="preserve">While patient </w:t>
      </w:r>
      <w:r w:rsidR="00626AE3">
        <w:rPr>
          <w:rFonts w:cs="Times New Roman"/>
          <w:szCs w:val="24"/>
        </w:rPr>
        <w:t>is</w:t>
      </w:r>
      <w:r w:rsidR="00B56395">
        <w:rPr>
          <w:rFonts w:cs="Times New Roman"/>
          <w:szCs w:val="24"/>
        </w:rPr>
        <w:t xml:space="preserve"> susceptive to become violent in unknown scenarios, it is relevant for healthcare workers to ensure active listening and de-</w:t>
      </w:r>
      <w:r w:rsidR="00626AE3">
        <w:rPr>
          <w:rFonts w:cs="Times New Roman"/>
          <w:szCs w:val="24"/>
        </w:rPr>
        <w:t>escalating</w:t>
      </w:r>
      <w:r w:rsidR="00B56395">
        <w:rPr>
          <w:rFonts w:cs="Times New Roman"/>
          <w:szCs w:val="24"/>
        </w:rPr>
        <w:t xml:space="preserve"> techniques as the main measures to control </w:t>
      </w:r>
      <w:r w:rsidR="00F34C3B">
        <w:rPr>
          <w:rFonts w:cs="Times New Roman"/>
          <w:szCs w:val="24"/>
        </w:rPr>
        <w:t xml:space="preserve">WPV. </w:t>
      </w:r>
      <w:r w:rsidR="00F7679D">
        <w:rPr>
          <w:rFonts w:cs="Times New Roman"/>
          <w:szCs w:val="24"/>
        </w:rPr>
        <w:t xml:space="preserve">Empirical studies conducted in the city of </w:t>
      </w:r>
      <w:r w:rsidR="00F7679D">
        <w:rPr>
          <w:rFonts w:cs="Times New Roman"/>
          <w:szCs w:val="24"/>
        </w:rPr>
        <w:lastRenderedPageBreak/>
        <w:t xml:space="preserve">Kansas provided an elaborative </w:t>
      </w:r>
      <w:r w:rsidR="00626AE3">
        <w:rPr>
          <w:rFonts w:cs="Times New Roman"/>
          <w:szCs w:val="24"/>
        </w:rPr>
        <w:t>measure</w:t>
      </w:r>
      <w:r w:rsidR="00F7679D">
        <w:rPr>
          <w:rFonts w:cs="Times New Roman"/>
          <w:szCs w:val="24"/>
        </w:rPr>
        <w:t xml:space="preserve"> to combat WPV. </w:t>
      </w:r>
      <w:r w:rsidR="003A0FDC">
        <w:rPr>
          <w:rFonts w:cs="Times New Roman"/>
          <w:szCs w:val="24"/>
        </w:rPr>
        <w:t xml:space="preserve">Ideally, 100 respondent took part in the survey study where both male and female healthcare workers were </w:t>
      </w:r>
      <w:r w:rsidR="009A41D6">
        <w:rPr>
          <w:rFonts w:cs="Times New Roman"/>
          <w:szCs w:val="24"/>
        </w:rPr>
        <w:t xml:space="preserve">involved. A significant proportion of participant agreed the increased cases of violence </w:t>
      </w:r>
      <w:r w:rsidR="00626AE3">
        <w:rPr>
          <w:rFonts w:cs="Times New Roman"/>
          <w:szCs w:val="24"/>
        </w:rPr>
        <w:t>especially</w:t>
      </w:r>
      <w:r w:rsidR="009A41D6">
        <w:rPr>
          <w:rFonts w:cs="Times New Roman"/>
          <w:szCs w:val="24"/>
        </w:rPr>
        <w:t xml:space="preserve"> against healthcare workers. The aim of the study was to determine evident approaches and measures to foster awareness of WPV. From the findings, majority of the respondents were unaware with the government rules and regulations to combat workplace violence. However</w:t>
      </w:r>
      <w:r w:rsidR="00F82D08">
        <w:rPr>
          <w:rFonts w:cs="Times New Roman"/>
          <w:szCs w:val="24"/>
        </w:rPr>
        <w:t xml:space="preserve">, 60 </w:t>
      </w:r>
      <w:r w:rsidR="00626AE3">
        <w:rPr>
          <w:rFonts w:cs="Times New Roman"/>
          <w:szCs w:val="24"/>
        </w:rPr>
        <w:t>percent</w:t>
      </w:r>
      <w:r w:rsidR="00F82D08">
        <w:rPr>
          <w:rFonts w:cs="Times New Roman"/>
          <w:szCs w:val="24"/>
        </w:rPr>
        <w:t xml:space="preserve"> of the respondent were aware of their recipient hospital safety measures and regulation against any form of patient violence</w:t>
      </w:r>
      <w:r w:rsidR="00B55B4C">
        <w:rPr>
          <w:rFonts w:cs="Times New Roman"/>
          <w:szCs w:val="24"/>
        </w:rPr>
        <w:t xml:space="preserve"> (</w:t>
      </w:r>
      <w:r w:rsidR="00B55B4C">
        <w:t>Gillespie</w:t>
      </w:r>
      <w:r w:rsidR="00B55B4C">
        <w:t xml:space="preserve"> et al. 2013)</w:t>
      </w:r>
      <w:r w:rsidR="00F82D08">
        <w:rPr>
          <w:rFonts w:cs="Times New Roman"/>
          <w:szCs w:val="24"/>
        </w:rPr>
        <w:t xml:space="preserve">. The study </w:t>
      </w:r>
      <w:r w:rsidR="001753E0">
        <w:rPr>
          <w:rFonts w:cs="Times New Roman"/>
          <w:szCs w:val="24"/>
        </w:rPr>
        <w:t xml:space="preserve">confounded that leadership structure was very essential in administering safety measures to the junior staffs. Also, the review of critical incident and staff meetings were essential in </w:t>
      </w:r>
      <w:r w:rsidR="00626AE3">
        <w:rPr>
          <w:rFonts w:cs="Times New Roman"/>
          <w:szCs w:val="24"/>
        </w:rPr>
        <w:t>creating</w:t>
      </w:r>
      <w:r w:rsidR="001753E0">
        <w:rPr>
          <w:rFonts w:cs="Times New Roman"/>
          <w:szCs w:val="24"/>
        </w:rPr>
        <w:t xml:space="preserve"> awareness of violence. From the results, 3 out of every 10 healthcare workers were unaware of safety measures in their corresponding hospitals. </w:t>
      </w:r>
      <w:r w:rsidR="000C4F0E">
        <w:rPr>
          <w:rFonts w:cs="Times New Roman"/>
          <w:szCs w:val="24"/>
        </w:rPr>
        <w:t xml:space="preserve">Conversely, feeling of hopelessness was identified as one of the reason of unreported factors. Despite the huge effort of enacting restrictive violent act, </w:t>
      </w:r>
      <w:r w:rsidR="00AE6C61">
        <w:rPr>
          <w:rFonts w:cs="Times New Roman"/>
          <w:szCs w:val="24"/>
        </w:rPr>
        <w:t xml:space="preserve">potential violence among male counterparts </w:t>
      </w:r>
      <w:r w:rsidR="006A3361">
        <w:rPr>
          <w:rFonts w:cs="Times New Roman"/>
          <w:szCs w:val="24"/>
        </w:rPr>
        <w:t xml:space="preserve">was higher than females. However, the </w:t>
      </w:r>
      <w:r w:rsidR="00626AE3">
        <w:rPr>
          <w:rFonts w:cs="Times New Roman"/>
          <w:szCs w:val="24"/>
        </w:rPr>
        <w:t>appropriate response</w:t>
      </w:r>
      <w:r w:rsidR="006A3361">
        <w:rPr>
          <w:rFonts w:cs="Times New Roman"/>
          <w:szCs w:val="24"/>
        </w:rPr>
        <w:t xml:space="preserve"> that was agreed by the respondent include </w:t>
      </w:r>
      <w:r w:rsidR="00626AE3">
        <w:rPr>
          <w:rFonts w:cs="Times New Roman"/>
          <w:szCs w:val="24"/>
        </w:rPr>
        <w:t>crisis</w:t>
      </w:r>
      <w:r w:rsidR="006A3361">
        <w:rPr>
          <w:rFonts w:cs="Times New Roman"/>
          <w:szCs w:val="24"/>
        </w:rPr>
        <w:t xml:space="preserve"> intervention training (20 percent), dealing with violence (6 percent), earl response to violent behaviors (15 percent) and reporting workplace violence (2 percent). </w:t>
      </w:r>
      <w:r w:rsidR="00787FAA">
        <w:rPr>
          <w:rFonts w:cs="Times New Roman"/>
          <w:szCs w:val="24"/>
        </w:rPr>
        <w:t xml:space="preserve">Modification of these </w:t>
      </w:r>
      <w:r w:rsidR="00626AE3">
        <w:rPr>
          <w:rFonts w:cs="Times New Roman"/>
          <w:szCs w:val="24"/>
        </w:rPr>
        <w:t>evidence</w:t>
      </w:r>
      <w:r w:rsidR="00787FAA">
        <w:rPr>
          <w:rFonts w:cs="Times New Roman"/>
          <w:szCs w:val="24"/>
        </w:rPr>
        <w:t xml:space="preserve"> measures </w:t>
      </w:r>
      <w:r w:rsidR="00626AE3">
        <w:rPr>
          <w:rFonts w:cs="Times New Roman"/>
          <w:szCs w:val="24"/>
        </w:rPr>
        <w:t>displayed awareness</w:t>
      </w:r>
      <w:r w:rsidR="002921C3">
        <w:rPr>
          <w:rFonts w:cs="Times New Roman"/>
          <w:szCs w:val="24"/>
        </w:rPr>
        <w:t xml:space="preserve"> of high-risk patients. </w:t>
      </w:r>
      <w:r w:rsidR="002921C3">
        <w:t xml:space="preserve">Howard &amp; Gilboy </w:t>
      </w:r>
      <w:r w:rsidR="002921C3">
        <w:t>(2009</w:t>
      </w:r>
      <w:r w:rsidR="002921C3">
        <w:t xml:space="preserve">) </w:t>
      </w:r>
      <w:r w:rsidR="002921C3">
        <w:rPr>
          <w:rFonts w:cs="Times New Roman"/>
          <w:szCs w:val="24"/>
        </w:rPr>
        <w:t>argue</w:t>
      </w:r>
      <w:r w:rsidR="00787FAA">
        <w:rPr>
          <w:rFonts w:cs="Times New Roman"/>
          <w:szCs w:val="24"/>
        </w:rPr>
        <w:t xml:space="preserve"> that evidence measures are efficient if there are </w:t>
      </w:r>
      <w:r w:rsidR="00626AE3">
        <w:rPr>
          <w:rFonts w:cs="Times New Roman"/>
          <w:szCs w:val="24"/>
        </w:rPr>
        <w:t>protocols</w:t>
      </w:r>
      <w:r w:rsidR="00787FAA">
        <w:rPr>
          <w:rFonts w:cs="Times New Roman"/>
          <w:szCs w:val="24"/>
        </w:rPr>
        <w:t xml:space="preserve"> to be followed. </w:t>
      </w:r>
      <w:r w:rsidR="00082324">
        <w:rPr>
          <w:rFonts w:cs="Times New Roman"/>
          <w:szCs w:val="24"/>
        </w:rPr>
        <w:t xml:space="preserve">He describes feasibility of policies as the key drivers in monitoring enacted regulations and rules in major hospitals. While importance of leader </w:t>
      </w:r>
      <w:r w:rsidR="00626AE3">
        <w:rPr>
          <w:rFonts w:cs="Times New Roman"/>
          <w:szCs w:val="24"/>
        </w:rPr>
        <w:t>commitment enables</w:t>
      </w:r>
      <w:r w:rsidR="00101CE1">
        <w:rPr>
          <w:rFonts w:cs="Times New Roman"/>
          <w:szCs w:val="24"/>
        </w:rPr>
        <w:t xml:space="preserve"> reduced cases of violence, the staff must be provided with effective materials that are necessary for prevention </w:t>
      </w:r>
      <w:r w:rsidR="00626AE3">
        <w:rPr>
          <w:rFonts w:cs="Times New Roman"/>
          <w:szCs w:val="24"/>
        </w:rPr>
        <w:t>against</w:t>
      </w:r>
      <w:r w:rsidR="00101CE1">
        <w:rPr>
          <w:rFonts w:cs="Times New Roman"/>
          <w:szCs w:val="24"/>
        </w:rPr>
        <w:t xml:space="preserve"> any form of assault. </w:t>
      </w:r>
      <w:r w:rsidR="009F682D">
        <w:rPr>
          <w:rFonts w:cs="Times New Roman"/>
          <w:szCs w:val="24"/>
        </w:rPr>
        <w:t>According to</w:t>
      </w:r>
      <w:r w:rsidR="002921C3">
        <w:rPr>
          <w:rFonts w:cs="Times New Roman"/>
          <w:szCs w:val="24"/>
        </w:rPr>
        <w:t xml:space="preserve"> </w:t>
      </w:r>
      <w:r w:rsidR="00860056" w:rsidRPr="00316DC4">
        <w:rPr>
          <w:rFonts w:cs="Times New Roman"/>
          <w:color w:val="222222"/>
          <w:szCs w:val="24"/>
          <w:shd w:val="clear" w:color="auto" w:fill="FFFFFF"/>
        </w:rPr>
        <w:t>Byon</w:t>
      </w:r>
      <w:r w:rsidR="00860056">
        <w:rPr>
          <w:rFonts w:cs="Times New Roman"/>
          <w:color w:val="222222"/>
          <w:szCs w:val="24"/>
          <w:shd w:val="clear" w:color="auto" w:fill="FFFFFF"/>
        </w:rPr>
        <w:t xml:space="preserve"> et al. (2020)</w:t>
      </w:r>
      <w:r w:rsidR="009F682D">
        <w:rPr>
          <w:rFonts w:cs="Times New Roman"/>
          <w:szCs w:val="24"/>
        </w:rPr>
        <w:t xml:space="preserve">, workplace analysis to assess the risk of violence plays a pivot role in the healthcare sector. Current studies showed an increased mobility in enforcement of Occupational Safety Health Administration act guidelines. </w:t>
      </w:r>
      <w:r w:rsidR="00F83BFA">
        <w:rPr>
          <w:rFonts w:cs="Times New Roman"/>
          <w:szCs w:val="24"/>
        </w:rPr>
        <w:t xml:space="preserve">Based on the state guidelines, workplace prevention program </w:t>
      </w:r>
      <w:r w:rsidR="00F83BFA">
        <w:rPr>
          <w:rFonts w:cs="Times New Roman"/>
          <w:szCs w:val="24"/>
        </w:rPr>
        <w:lastRenderedPageBreak/>
        <w:t xml:space="preserve">has rejuvenated the </w:t>
      </w:r>
      <w:r w:rsidR="00626AE3">
        <w:rPr>
          <w:rFonts w:cs="Times New Roman"/>
          <w:szCs w:val="24"/>
        </w:rPr>
        <w:t>reporting</w:t>
      </w:r>
      <w:r w:rsidR="00F83BFA">
        <w:rPr>
          <w:rFonts w:cs="Times New Roman"/>
          <w:szCs w:val="24"/>
        </w:rPr>
        <w:t xml:space="preserve"> mechanism by creation of reports and violent committee panel. In addition, more </w:t>
      </w:r>
      <w:r w:rsidR="00626AE3">
        <w:rPr>
          <w:rFonts w:cs="Times New Roman"/>
          <w:szCs w:val="24"/>
        </w:rPr>
        <w:t>than</w:t>
      </w:r>
      <w:r w:rsidR="00F83BFA">
        <w:rPr>
          <w:rFonts w:cs="Times New Roman"/>
          <w:szCs w:val="24"/>
        </w:rPr>
        <w:t xml:space="preserve"> 20 states have collaborated with the federal government to facilitate </w:t>
      </w:r>
      <w:r w:rsidR="006B3188">
        <w:rPr>
          <w:rFonts w:cs="Times New Roman"/>
          <w:szCs w:val="24"/>
        </w:rPr>
        <w:t xml:space="preserve">and establish standard of conduct and policies of WPV. The results of such a program have reduced 20 percent of monthly cases of violent acts in hospitals. Half of the cases have been solved successful and affected victims getting fair hearing at the court. </w:t>
      </w:r>
      <w:r w:rsidR="00922CBB">
        <w:rPr>
          <w:rFonts w:cs="Times New Roman"/>
          <w:szCs w:val="24"/>
        </w:rPr>
        <w:t xml:space="preserve">Therefore, nurses should accept violence as the part of their job and be ready to report any instances related to WPV. The epidemic of violence in healthcare </w:t>
      </w:r>
      <w:r w:rsidR="00626AE3">
        <w:rPr>
          <w:rFonts w:cs="Times New Roman"/>
          <w:szCs w:val="24"/>
        </w:rPr>
        <w:t>sectors</w:t>
      </w:r>
      <w:r w:rsidR="00922CBB">
        <w:rPr>
          <w:rFonts w:cs="Times New Roman"/>
          <w:szCs w:val="24"/>
        </w:rPr>
        <w:t xml:space="preserve"> has reduced the size and complexity of operation especially in private hospitals. As a result, the nurses and other frontline workers have decided to </w:t>
      </w:r>
      <w:r w:rsidR="00C9677E">
        <w:rPr>
          <w:rFonts w:cs="Times New Roman"/>
          <w:szCs w:val="24"/>
        </w:rPr>
        <w:t xml:space="preserve">be adaptable to specific guidelines that prevent their safety. </w:t>
      </w:r>
      <w:r w:rsidR="00860056" w:rsidRPr="00316DC4">
        <w:rPr>
          <w:rFonts w:cs="Times New Roman"/>
          <w:color w:val="222222"/>
          <w:szCs w:val="24"/>
          <w:shd w:val="clear" w:color="auto" w:fill="FFFFFF"/>
        </w:rPr>
        <w:t>El Ghaziri</w:t>
      </w:r>
      <w:r w:rsidR="00860056">
        <w:rPr>
          <w:rFonts w:cs="Times New Roman"/>
          <w:color w:val="222222"/>
          <w:szCs w:val="24"/>
          <w:shd w:val="clear" w:color="auto" w:fill="FFFFFF"/>
        </w:rPr>
        <w:t xml:space="preserve"> et al. (2014)</w:t>
      </w:r>
      <w:r w:rsidR="00E45150">
        <w:rPr>
          <w:rFonts w:cs="Times New Roman"/>
          <w:szCs w:val="24"/>
        </w:rPr>
        <w:t xml:space="preserve"> narrates the importance of </w:t>
      </w:r>
      <w:r w:rsidR="00626AE3">
        <w:rPr>
          <w:rFonts w:cs="Times New Roman"/>
          <w:szCs w:val="24"/>
        </w:rPr>
        <w:t>management</w:t>
      </w:r>
      <w:r w:rsidR="00E45150">
        <w:rPr>
          <w:rFonts w:cs="Times New Roman"/>
          <w:szCs w:val="24"/>
        </w:rPr>
        <w:t xml:space="preserve"> in </w:t>
      </w:r>
      <w:r w:rsidR="00626AE3">
        <w:rPr>
          <w:rFonts w:cs="Times New Roman"/>
          <w:szCs w:val="24"/>
        </w:rPr>
        <w:t>liaising</w:t>
      </w:r>
      <w:r w:rsidR="00E45150">
        <w:rPr>
          <w:rFonts w:cs="Times New Roman"/>
          <w:szCs w:val="24"/>
        </w:rPr>
        <w:t xml:space="preserve"> with the community in preventing violent cases. It was established that patients require mental health attention to reduce some of the violent cases. Specifically, community based sensitization was evaluated as one of the outstanding method in investigating potential causes of violence. The results concurred with </w:t>
      </w:r>
      <w:r w:rsidR="00626AE3">
        <w:rPr>
          <w:rFonts w:cs="Times New Roman"/>
          <w:szCs w:val="24"/>
        </w:rPr>
        <w:t>Minnesota</w:t>
      </w:r>
      <w:r w:rsidR="00E45150">
        <w:rPr>
          <w:rFonts w:cs="Times New Roman"/>
          <w:szCs w:val="24"/>
        </w:rPr>
        <w:t xml:space="preserve"> </w:t>
      </w:r>
      <w:r w:rsidR="009E416A">
        <w:rPr>
          <w:rFonts w:cs="Times New Roman"/>
          <w:szCs w:val="24"/>
        </w:rPr>
        <w:t xml:space="preserve">report on potential causes of violence among community based citizens. The study conducted a total of 40 </w:t>
      </w:r>
      <w:r w:rsidR="00626AE3">
        <w:rPr>
          <w:rFonts w:cs="Times New Roman"/>
          <w:szCs w:val="24"/>
        </w:rPr>
        <w:t>participants</w:t>
      </w:r>
      <w:r w:rsidR="009E416A">
        <w:rPr>
          <w:rFonts w:cs="Times New Roman"/>
          <w:szCs w:val="24"/>
        </w:rPr>
        <w:t xml:space="preserve"> interview to assess the factors leading to extreme violence against healthcare workers. From the results, 67 percent of the participants portrayed their feeling of </w:t>
      </w:r>
      <w:r w:rsidR="00626AE3">
        <w:rPr>
          <w:rFonts w:cs="Times New Roman"/>
          <w:szCs w:val="24"/>
        </w:rPr>
        <w:t>dissatisfaction</w:t>
      </w:r>
      <w:r w:rsidR="009E416A">
        <w:rPr>
          <w:rFonts w:cs="Times New Roman"/>
          <w:szCs w:val="24"/>
        </w:rPr>
        <w:t xml:space="preserve"> on healthcare attention to their </w:t>
      </w:r>
      <w:r w:rsidR="00626AE3">
        <w:rPr>
          <w:rFonts w:cs="Times New Roman"/>
          <w:szCs w:val="24"/>
        </w:rPr>
        <w:t>recipients</w:t>
      </w:r>
      <w:r w:rsidR="009E416A">
        <w:rPr>
          <w:rFonts w:cs="Times New Roman"/>
          <w:szCs w:val="24"/>
        </w:rPr>
        <w:t xml:space="preserve"> in terms of treatment. Also, 20 percent were dissatisfied with the </w:t>
      </w:r>
      <w:r w:rsidR="007907A5">
        <w:rPr>
          <w:rFonts w:cs="Times New Roman"/>
          <w:szCs w:val="24"/>
        </w:rPr>
        <w:t xml:space="preserve">financial obligation of administration in relation to healthcare insurance. </w:t>
      </w:r>
      <w:r w:rsidR="000010C6">
        <w:rPr>
          <w:rFonts w:cs="Times New Roman"/>
          <w:szCs w:val="24"/>
        </w:rPr>
        <w:t xml:space="preserve">From the outcomes, community need to be educated on how to address healthcare workers and in terms of advocating for their grievances. Also, hospital should have guidelines at every entry of their premises, to enable patients to read and adhere to the laws and regulations. </w:t>
      </w:r>
      <w:r w:rsidR="00D75173">
        <w:rPr>
          <w:rFonts w:cs="Times New Roman"/>
          <w:szCs w:val="24"/>
        </w:rPr>
        <w:t xml:space="preserve">In 2013, the gap of evidenced approach was only limited to healthcare workers but the new millennial has incorporated the public in understanding the risk associated with outrageous violent behavior. </w:t>
      </w:r>
    </w:p>
    <w:p w:rsidR="002926EA" w:rsidRPr="002926EA" w:rsidRDefault="002926EA" w:rsidP="00716650">
      <w:pPr>
        <w:tabs>
          <w:tab w:val="left" w:pos="780"/>
          <w:tab w:val="left" w:pos="7290"/>
        </w:tabs>
        <w:spacing w:line="480" w:lineRule="auto"/>
        <w:jc w:val="both"/>
        <w:rPr>
          <w:rFonts w:cs="Times New Roman"/>
          <w:b/>
          <w:szCs w:val="24"/>
        </w:rPr>
      </w:pPr>
      <w:r w:rsidRPr="002926EA">
        <w:rPr>
          <w:rFonts w:cs="Times New Roman"/>
          <w:b/>
          <w:szCs w:val="24"/>
        </w:rPr>
        <w:t>Policy updates and enhancement procedures</w:t>
      </w:r>
    </w:p>
    <w:p w:rsidR="006D6A26" w:rsidRDefault="00B14D1B" w:rsidP="00716650">
      <w:pPr>
        <w:tabs>
          <w:tab w:val="left" w:pos="780"/>
          <w:tab w:val="left" w:pos="7290"/>
        </w:tabs>
        <w:spacing w:line="480" w:lineRule="auto"/>
        <w:jc w:val="both"/>
        <w:rPr>
          <w:rFonts w:cs="Times New Roman"/>
          <w:szCs w:val="24"/>
        </w:rPr>
      </w:pPr>
      <w:r>
        <w:rPr>
          <w:rFonts w:cs="Times New Roman"/>
          <w:szCs w:val="24"/>
        </w:rPr>
        <w:lastRenderedPageBreak/>
        <w:t>According to</w:t>
      </w:r>
      <w:r w:rsidR="00860056">
        <w:rPr>
          <w:rFonts w:cs="Times New Roman"/>
          <w:szCs w:val="24"/>
        </w:rPr>
        <w:t xml:space="preserve"> </w:t>
      </w:r>
      <w:r w:rsidR="00BB443B" w:rsidRPr="00316DC4">
        <w:rPr>
          <w:rFonts w:cs="Times New Roman"/>
          <w:color w:val="222222"/>
          <w:szCs w:val="24"/>
          <w:shd w:val="clear" w:color="auto" w:fill="FFFFFF"/>
        </w:rPr>
        <w:t>Nowrouzi-Kia</w:t>
      </w:r>
      <w:r w:rsidR="00BB443B">
        <w:rPr>
          <w:rFonts w:cs="Times New Roman"/>
          <w:color w:val="222222"/>
          <w:szCs w:val="24"/>
          <w:shd w:val="clear" w:color="auto" w:fill="FFFFFF"/>
        </w:rPr>
        <w:t xml:space="preserve"> et al. (2019)</w:t>
      </w:r>
      <w:r>
        <w:rPr>
          <w:rFonts w:cs="Times New Roman"/>
          <w:szCs w:val="24"/>
        </w:rPr>
        <w:t>, policy updates</w:t>
      </w:r>
      <w:r w:rsidR="00EA4019">
        <w:rPr>
          <w:rFonts w:cs="Times New Roman"/>
          <w:szCs w:val="24"/>
        </w:rPr>
        <w:t>, education</w:t>
      </w:r>
      <w:r>
        <w:rPr>
          <w:rFonts w:cs="Times New Roman"/>
          <w:szCs w:val="24"/>
        </w:rPr>
        <w:t xml:space="preserve"> and enhancement procedures in healthcare centers are necessary to establish the strict guidelines against any form of WPV. </w:t>
      </w:r>
      <w:r w:rsidR="00BB443B">
        <w:rPr>
          <w:rFonts w:cs="Times New Roman"/>
          <w:szCs w:val="24"/>
        </w:rPr>
        <w:t xml:space="preserve">They </w:t>
      </w:r>
      <w:r w:rsidR="00EA4019">
        <w:rPr>
          <w:rFonts w:cs="Times New Roman"/>
          <w:szCs w:val="24"/>
        </w:rPr>
        <w:t xml:space="preserve">identified education as a reliable way of communicating with </w:t>
      </w:r>
      <w:r w:rsidR="00626AE3">
        <w:rPr>
          <w:rFonts w:cs="Times New Roman"/>
          <w:szCs w:val="24"/>
        </w:rPr>
        <w:t>healthcare’s</w:t>
      </w:r>
      <w:r w:rsidR="00EA4019">
        <w:rPr>
          <w:rFonts w:cs="Times New Roman"/>
          <w:szCs w:val="24"/>
        </w:rPr>
        <w:t xml:space="preserve"> and </w:t>
      </w:r>
      <w:r w:rsidR="00626AE3">
        <w:rPr>
          <w:rFonts w:cs="Times New Roman"/>
          <w:szCs w:val="24"/>
        </w:rPr>
        <w:t>patients</w:t>
      </w:r>
      <w:r w:rsidR="00EA4019">
        <w:rPr>
          <w:rFonts w:cs="Times New Roman"/>
          <w:szCs w:val="24"/>
        </w:rPr>
        <w:t xml:space="preserve"> to reflect on recognizing signs of potential violence. A prior intervention enacted by ANA emphasized on educational programs such as crisis intervention, security and </w:t>
      </w:r>
      <w:r w:rsidR="00656E5B">
        <w:rPr>
          <w:rFonts w:cs="Times New Roman"/>
          <w:szCs w:val="24"/>
        </w:rPr>
        <w:t xml:space="preserve">awareness of high risks patients. Previous studies conducted in 2010 revealed a potential decrease in potential violence after educating healthcare workers. A sample of 135 healthcare and staff members were interviewed to identify favorable educational programs necessary to reduce WPV. Notably, the empirical study aim was to establish guidelines of educational programs among the healthcare workers and patients. From the findings, </w:t>
      </w:r>
      <w:r w:rsidR="00EF051E">
        <w:rPr>
          <w:rFonts w:cs="Times New Roman"/>
          <w:szCs w:val="24"/>
        </w:rPr>
        <w:t xml:space="preserve">6 out of 10 healthcare workers were willing to learn the educational programs to prevent escalation of potential violence in </w:t>
      </w:r>
      <w:r w:rsidR="00626AE3">
        <w:rPr>
          <w:rFonts w:cs="Times New Roman"/>
          <w:szCs w:val="24"/>
        </w:rPr>
        <w:t>workplace</w:t>
      </w:r>
      <w:r w:rsidR="00EF051E">
        <w:rPr>
          <w:rFonts w:cs="Times New Roman"/>
          <w:szCs w:val="24"/>
        </w:rPr>
        <w:t xml:space="preserve">. Also, 35 percent of the respondent recognized policies and enhancement procedures as the main intervention to prevent WPV. However, </w:t>
      </w:r>
      <w:r w:rsidR="000248A1">
        <w:rPr>
          <w:rFonts w:cs="Times New Roman"/>
          <w:szCs w:val="24"/>
        </w:rPr>
        <w:t xml:space="preserve">inexperienced </w:t>
      </w:r>
      <w:r w:rsidR="00626AE3">
        <w:rPr>
          <w:rFonts w:cs="Times New Roman"/>
          <w:szCs w:val="24"/>
        </w:rPr>
        <w:t>healthcare’s</w:t>
      </w:r>
      <w:r w:rsidR="000248A1">
        <w:rPr>
          <w:rFonts w:cs="Times New Roman"/>
          <w:szCs w:val="24"/>
        </w:rPr>
        <w:t xml:space="preserve"> workers and graduate trainee students displayed lack of information in response to WPV. As a result, there was a significant difference in the number of reported cases of violence against inexperience healthcare workers and graduate trainee students. Furthermore, </w:t>
      </w:r>
      <w:r w:rsidR="004C6050">
        <w:rPr>
          <w:rFonts w:cs="Times New Roman"/>
          <w:szCs w:val="24"/>
        </w:rPr>
        <w:t xml:space="preserve">45 percent of graduate trainee student pursuing their medical career responded to </w:t>
      </w:r>
      <w:r w:rsidR="00626AE3">
        <w:rPr>
          <w:rFonts w:cs="Times New Roman"/>
          <w:szCs w:val="24"/>
        </w:rPr>
        <w:t>have</w:t>
      </w:r>
      <w:r w:rsidR="004C6050">
        <w:rPr>
          <w:rFonts w:cs="Times New Roman"/>
          <w:szCs w:val="24"/>
        </w:rPr>
        <w:t xml:space="preserve"> little knowledge on intervention of WPV. Alternately, 4 out of every 10 graduate trainee had been involved in WPV in the last 6 months. The reported cases include verbal abuse, physical violence and sexual </w:t>
      </w:r>
      <w:r w:rsidR="00626AE3">
        <w:rPr>
          <w:rFonts w:cs="Times New Roman"/>
          <w:szCs w:val="24"/>
        </w:rPr>
        <w:t>harassment</w:t>
      </w:r>
      <w:r w:rsidR="004C6050">
        <w:rPr>
          <w:rFonts w:cs="Times New Roman"/>
          <w:szCs w:val="24"/>
        </w:rPr>
        <w:t xml:space="preserve"> from the patients. </w:t>
      </w:r>
    </w:p>
    <w:p w:rsidR="006D6A26" w:rsidRDefault="00B67ED2" w:rsidP="00716650">
      <w:pPr>
        <w:tabs>
          <w:tab w:val="left" w:pos="780"/>
          <w:tab w:val="left" w:pos="7290"/>
        </w:tabs>
        <w:spacing w:line="480" w:lineRule="auto"/>
        <w:jc w:val="both"/>
        <w:rPr>
          <w:rFonts w:cs="Times New Roman"/>
          <w:szCs w:val="24"/>
        </w:rPr>
      </w:pPr>
      <w:r>
        <w:rPr>
          <w:rFonts w:cs="Times New Roman"/>
          <w:szCs w:val="24"/>
        </w:rPr>
        <w:t xml:space="preserve">Indeed, the perceived intervention that was dominant in the population under study was web-based learning programs. However, </w:t>
      </w:r>
      <w:r w:rsidR="002E56E1">
        <w:rPr>
          <w:rFonts w:cs="Times New Roman"/>
          <w:szCs w:val="24"/>
        </w:rPr>
        <w:t xml:space="preserve">the </w:t>
      </w:r>
      <w:r>
        <w:rPr>
          <w:rFonts w:cs="Times New Roman"/>
          <w:szCs w:val="24"/>
        </w:rPr>
        <w:t xml:space="preserve">availability of the healthcare workers during the training session was minimal with only </w:t>
      </w:r>
      <w:r w:rsidR="0041295B">
        <w:rPr>
          <w:rFonts w:cs="Times New Roman"/>
          <w:szCs w:val="24"/>
        </w:rPr>
        <w:t>40 percent of them attending such sessions</w:t>
      </w:r>
      <w:r w:rsidR="00BB443B">
        <w:rPr>
          <w:rFonts w:cs="Times New Roman"/>
          <w:szCs w:val="24"/>
        </w:rPr>
        <w:t xml:space="preserve"> (</w:t>
      </w:r>
      <w:r w:rsidR="00BB443B">
        <w:rPr>
          <w:rFonts w:cs="Times New Roman"/>
          <w:color w:val="222222"/>
          <w:szCs w:val="24"/>
          <w:shd w:val="clear" w:color="auto" w:fill="FFFFFF"/>
        </w:rPr>
        <w:t xml:space="preserve">Phillips, </w:t>
      </w:r>
      <w:r w:rsidR="00BB443B" w:rsidRPr="00316DC4">
        <w:rPr>
          <w:rFonts w:cs="Times New Roman"/>
          <w:color w:val="222222"/>
          <w:szCs w:val="24"/>
          <w:shd w:val="clear" w:color="auto" w:fill="FFFFFF"/>
        </w:rPr>
        <w:t>2016</w:t>
      </w:r>
      <w:r w:rsidR="00BB443B">
        <w:rPr>
          <w:rFonts w:cs="Times New Roman"/>
          <w:color w:val="222222"/>
          <w:szCs w:val="24"/>
          <w:shd w:val="clear" w:color="auto" w:fill="FFFFFF"/>
        </w:rPr>
        <w:t>)</w:t>
      </w:r>
      <w:r w:rsidR="0041295B">
        <w:rPr>
          <w:rFonts w:cs="Times New Roman"/>
          <w:szCs w:val="24"/>
        </w:rPr>
        <w:t xml:space="preserve">. Therefore, a gap exists in every hospital that has educational programs evaluation. While it may be seen as a difficult method to impose, many countries have included </w:t>
      </w:r>
      <w:r w:rsidR="0041295B">
        <w:rPr>
          <w:rFonts w:cs="Times New Roman"/>
          <w:szCs w:val="24"/>
        </w:rPr>
        <w:lastRenderedPageBreak/>
        <w:t>multicomponent intervention:</w:t>
      </w:r>
      <w:r w:rsidR="0046335C">
        <w:rPr>
          <w:rFonts w:cs="Times New Roman"/>
          <w:szCs w:val="24"/>
        </w:rPr>
        <w:t xml:space="preserve"> procedures, workplace violence policies, and environmental changes. The purpose of enacting multicomponent intervention is to enable diverse working environment of workers to be accommodative for all. Also, the enhancement procedures have </w:t>
      </w:r>
      <w:r w:rsidR="00626AE3">
        <w:rPr>
          <w:rFonts w:cs="Times New Roman"/>
          <w:szCs w:val="24"/>
        </w:rPr>
        <w:t>introduced</w:t>
      </w:r>
      <w:r w:rsidR="0046335C">
        <w:rPr>
          <w:rFonts w:cs="Times New Roman"/>
          <w:szCs w:val="24"/>
        </w:rPr>
        <w:t xml:space="preserve"> surveillance systems and post incidence care </w:t>
      </w:r>
      <w:r w:rsidR="0074377C">
        <w:rPr>
          <w:rFonts w:cs="Times New Roman"/>
          <w:szCs w:val="24"/>
        </w:rPr>
        <w:t xml:space="preserve">that keep the administration </w:t>
      </w:r>
      <w:r w:rsidR="0046335C">
        <w:rPr>
          <w:rFonts w:cs="Times New Roman"/>
          <w:szCs w:val="24"/>
        </w:rPr>
        <w:t>update</w:t>
      </w:r>
      <w:r w:rsidR="0074377C">
        <w:rPr>
          <w:rFonts w:cs="Times New Roman"/>
          <w:szCs w:val="24"/>
        </w:rPr>
        <w:t>d</w:t>
      </w:r>
      <w:r w:rsidR="0046335C">
        <w:rPr>
          <w:rFonts w:cs="Times New Roman"/>
          <w:szCs w:val="24"/>
        </w:rPr>
        <w:t xml:space="preserve"> regarding the affair of their hospitals. </w:t>
      </w:r>
      <w:r w:rsidR="0074377C">
        <w:rPr>
          <w:rFonts w:cs="Times New Roman"/>
          <w:szCs w:val="24"/>
        </w:rPr>
        <w:t xml:space="preserve">The surveillance team have various channel of communication with staff members at potential risk environment. </w:t>
      </w:r>
      <w:r w:rsidR="0022349E">
        <w:rPr>
          <w:rFonts w:cs="Times New Roman"/>
          <w:szCs w:val="24"/>
        </w:rPr>
        <w:t>According to</w:t>
      </w:r>
      <w:r w:rsidR="00BB443B">
        <w:rPr>
          <w:rFonts w:cs="Times New Roman"/>
          <w:szCs w:val="24"/>
        </w:rPr>
        <w:t xml:space="preserve"> </w:t>
      </w:r>
      <w:r w:rsidR="00BB443B">
        <w:rPr>
          <w:rFonts w:cs="Times New Roman"/>
          <w:color w:val="222222"/>
          <w:szCs w:val="24"/>
          <w:shd w:val="clear" w:color="auto" w:fill="FFFFFF"/>
        </w:rPr>
        <w:t>Phillips</w:t>
      </w:r>
      <w:r w:rsidR="00BB443B" w:rsidRPr="00316DC4">
        <w:rPr>
          <w:rFonts w:cs="Times New Roman"/>
          <w:color w:val="222222"/>
          <w:szCs w:val="24"/>
          <w:shd w:val="clear" w:color="auto" w:fill="FFFFFF"/>
        </w:rPr>
        <w:t xml:space="preserve"> (2016</w:t>
      </w:r>
      <w:r w:rsidR="00BB443B">
        <w:rPr>
          <w:rFonts w:cs="Times New Roman"/>
          <w:color w:val="222222"/>
          <w:szCs w:val="24"/>
          <w:shd w:val="clear" w:color="auto" w:fill="FFFFFF"/>
        </w:rPr>
        <w:t>)</w:t>
      </w:r>
      <w:r w:rsidR="0022349E">
        <w:rPr>
          <w:rFonts w:cs="Times New Roman"/>
          <w:szCs w:val="24"/>
        </w:rPr>
        <w:t xml:space="preserve">, clinicians have partnered with the government to </w:t>
      </w:r>
      <w:r w:rsidR="009D1B6C">
        <w:rPr>
          <w:rFonts w:cs="Times New Roman"/>
          <w:szCs w:val="24"/>
        </w:rPr>
        <w:t xml:space="preserve">improve educational programs through sensitization and awareness in social media channels. This step has not only educated the healthcare workers to hand WPV but also created a holistic environment to educate patients from any act of violence. </w:t>
      </w:r>
      <w:r w:rsidR="008E1488">
        <w:rPr>
          <w:rFonts w:cs="Times New Roman"/>
          <w:szCs w:val="24"/>
        </w:rPr>
        <w:t xml:space="preserve">The education programs </w:t>
      </w:r>
      <w:r w:rsidR="00626AE3">
        <w:rPr>
          <w:rFonts w:cs="Times New Roman"/>
          <w:szCs w:val="24"/>
        </w:rPr>
        <w:t>cover</w:t>
      </w:r>
      <w:r w:rsidR="008E1488">
        <w:rPr>
          <w:rFonts w:cs="Times New Roman"/>
          <w:szCs w:val="24"/>
        </w:rPr>
        <w:t xml:space="preserve"> management, workplace violence prevention, and post incidence recovery. For instance, environmental changes include alerting the nonclinical staff of a violent person in the room. As a result, the staff members will then lock doors</w:t>
      </w:r>
      <w:r w:rsidR="00392E8B">
        <w:rPr>
          <w:rFonts w:cs="Times New Roman"/>
          <w:szCs w:val="24"/>
        </w:rPr>
        <w:t xml:space="preserve">, add panic buttons and cameras to surveil the place. In addition, introduction of the policies has led to early screening of potential violence and flagging patients with a history of WPV. The evaluation procedures </w:t>
      </w:r>
      <w:r w:rsidR="00626AE3">
        <w:rPr>
          <w:rFonts w:cs="Times New Roman"/>
          <w:szCs w:val="24"/>
        </w:rPr>
        <w:t>have</w:t>
      </w:r>
      <w:r w:rsidR="00392E8B">
        <w:rPr>
          <w:rFonts w:cs="Times New Roman"/>
          <w:szCs w:val="24"/>
        </w:rPr>
        <w:t xml:space="preserve"> been rated using </w:t>
      </w:r>
      <w:r w:rsidR="00816192">
        <w:rPr>
          <w:rFonts w:cs="Times New Roman"/>
          <w:szCs w:val="24"/>
        </w:rPr>
        <w:t xml:space="preserve">a scale of 0 to 10 to identified instances of violent behaviors among the patients. In 2014, a program conducted by the clinicians aimed to </w:t>
      </w:r>
      <w:r w:rsidR="0092676E">
        <w:rPr>
          <w:rFonts w:cs="Times New Roman"/>
          <w:szCs w:val="24"/>
        </w:rPr>
        <w:t xml:space="preserve">identified incidents of physical threats and assaults among the healthcare workers. Also, it sought to identify any educational programs and policies put in place that did not work to the </w:t>
      </w:r>
      <w:r w:rsidR="00626AE3">
        <w:rPr>
          <w:rFonts w:cs="Times New Roman"/>
          <w:szCs w:val="24"/>
        </w:rPr>
        <w:t>satisfaction</w:t>
      </w:r>
      <w:r w:rsidR="0092676E">
        <w:rPr>
          <w:rFonts w:cs="Times New Roman"/>
          <w:szCs w:val="24"/>
        </w:rPr>
        <w:t xml:space="preserve"> of the healthcar</w:t>
      </w:r>
      <w:r w:rsidR="00A77754">
        <w:rPr>
          <w:rFonts w:cs="Times New Roman"/>
          <w:szCs w:val="24"/>
        </w:rPr>
        <w:t xml:space="preserve">e workers. The survey </w:t>
      </w:r>
      <w:r w:rsidR="003323C2">
        <w:rPr>
          <w:rFonts w:cs="Times New Roman"/>
          <w:szCs w:val="24"/>
        </w:rPr>
        <w:t>concurred that on the event of violence educational programs does not offer any solution. The baseline of the surv</w:t>
      </w:r>
      <w:r w:rsidR="006D6A26">
        <w:rPr>
          <w:rFonts w:cs="Times New Roman"/>
          <w:szCs w:val="24"/>
        </w:rPr>
        <w:t>ey indicated that 30 percent of the</w:t>
      </w:r>
      <w:r w:rsidR="003323C2">
        <w:rPr>
          <w:rFonts w:cs="Times New Roman"/>
          <w:szCs w:val="24"/>
        </w:rPr>
        <w:t xml:space="preserve"> educational programs are necessary to handle post violence cases while policies and procedures had an acceptability rate of 55 percent on preventing </w:t>
      </w:r>
      <w:r w:rsidR="006D6A26">
        <w:rPr>
          <w:rFonts w:cs="Times New Roman"/>
          <w:szCs w:val="24"/>
        </w:rPr>
        <w:t>pre-</w:t>
      </w:r>
      <w:r w:rsidR="003323C2">
        <w:rPr>
          <w:rFonts w:cs="Times New Roman"/>
          <w:szCs w:val="24"/>
        </w:rPr>
        <w:t xml:space="preserve">violent cases. </w:t>
      </w:r>
    </w:p>
    <w:p w:rsidR="00F23EED" w:rsidRDefault="00563123" w:rsidP="00716650">
      <w:pPr>
        <w:tabs>
          <w:tab w:val="left" w:pos="780"/>
          <w:tab w:val="left" w:pos="7290"/>
        </w:tabs>
        <w:spacing w:line="480" w:lineRule="auto"/>
        <w:jc w:val="both"/>
        <w:rPr>
          <w:rFonts w:cs="Times New Roman"/>
          <w:szCs w:val="24"/>
        </w:rPr>
      </w:pPr>
      <w:r w:rsidRPr="00316DC4">
        <w:rPr>
          <w:rFonts w:cs="Times New Roman"/>
          <w:szCs w:val="24"/>
        </w:rPr>
        <w:t xml:space="preserve">Notably, existing assaults </w:t>
      </w:r>
      <w:r w:rsidR="00A54EDE" w:rsidRPr="00316DC4">
        <w:rPr>
          <w:rFonts w:cs="Times New Roman"/>
          <w:szCs w:val="24"/>
        </w:rPr>
        <w:t xml:space="preserve">has led to serious concern among different </w:t>
      </w:r>
      <w:r w:rsidR="0063641E" w:rsidRPr="00316DC4">
        <w:rPr>
          <w:rFonts w:cs="Times New Roman"/>
          <w:szCs w:val="24"/>
        </w:rPr>
        <w:t>institutions such as Occupational Safety and Health Administration</w:t>
      </w:r>
      <w:r w:rsidR="00F92A3E" w:rsidRPr="00316DC4">
        <w:rPr>
          <w:rFonts w:cs="Times New Roman"/>
          <w:szCs w:val="24"/>
        </w:rPr>
        <w:t xml:space="preserve"> (</w:t>
      </w:r>
      <w:r w:rsidR="00F92A3E" w:rsidRPr="00316DC4">
        <w:rPr>
          <w:rFonts w:cs="Times New Roman"/>
          <w:color w:val="222222"/>
          <w:szCs w:val="24"/>
          <w:shd w:val="clear" w:color="auto" w:fill="FFFFFF"/>
        </w:rPr>
        <w:t>Phillips, 2016)</w:t>
      </w:r>
      <w:r w:rsidR="0063641E" w:rsidRPr="00316DC4">
        <w:rPr>
          <w:rFonts w:cs="Times New Roman"/>
          <w:szCs w:val="24"/>
        </w:rPr>
        <w:t xml:space="preserve">. In rare occasion where it occurs, safety and legislatives measures have been enacted to protect health workers. </w:t>
      </w:r>
      <w:r w:rsidR="0063641E" w:rsidRPr="00316DC4">
        <w:rPr>
          <w:rFonts w:cs="Times New Roman"/>
          <w:szCs w:val="24"/>
        </w:rPr>
        <w:lastRenderedPageBreak/>
        <w:t>Specifically, prevention programs and voluntary guidelines have been en</w:t>
      </w:r>
      <w:r w:rsidR="009C11E9" w:rsidRPr="00316DC4">
        <w:rPr>
          <w:rFonts w:cs="Times New Roman"/>
          <w:szCs w:val="24"/>
        </w:rPr>
        <w:t>acted to provide workplace free from abuse and violence. Also, advanced laws and penalty associated programs have been created to minimize such behaviors.</w:t>
      </w:r>
    </w:p>
    <w:p w:rsidR="006D6A26" w:rsidRDefault="006D6A26" w:rsidP="00716650">
      <w:pPr>
        <w:tabs>
          <w:tab w:val="left" w:pos="780"/>
          <w:tab w:val="left" w:pos="7290"/>
        </w:tabs>
        <w:spacing w:line="480" w:lineRule="auto"/>
        <w:jc w:val="both"/>
        <w:rPr>
          <w:rFonts w:cs="Times New Roman"/>
          <w:szCs w:val="24"/>
        </w:rPr>
      </w:pPr>
    </w:p>
    <w:p w:rsidR="006D6A26" w:rsidRPr="00C8734B" w:rsidRDefault="00C8734B" w:rsidP="00716650">
      <w:pPr>
        <w:tabs>
          <w:tab w:val="left" w:pos="780"/>
          <w:tab w:val="left" w:pos="7290"/>
        </w:tabs>
        <w:spacing w:line="480" w:lineRule="auto"/>
        <w:jc w:val="both"/>
        <w:rPr>
          <w:rFonts w:cs="Times New Roman"/>
          <w:b/>
          <w:szCs w:val="24"/>
        </w:rPr>
      </w:pPr>
      <w:r w:rsidRPr="00C8734B">
        <w:rPr>
          <w:rFonts w:cs="Times New Roman"/>
          <w:b/>
          <w:szCs w:val="24"/>
        </w:rPr>
        <w:t>Theoretical framework</w:t>
      </w:r>
    </w:p>
    <w:p w:rsidR="00C8734B" w:rsidRDefault="00010E14" w:rsidP="00716650">
      <w:pPr>
        <w:tabs>
          <w:tab w:val="left" w:pos="780"/>
          <w:tab w:val="left" w:pos="7290"/>
        </w:tabs>
        <w:spacing w:line="480" w:lineRule="auto"/>
        <w:jc w:val="both"/>
        <w:rPr>
          <w:rFonts w:cs="Times New Roman"/>
          <w:szCs w:val="24"/>
        </w:rPr>
      </w:pPr>
      <w:r>
        <w:rPr>
          <w:rFonts w:cs="Times New Roman"/>
          <w:szCs w:val="24"/>
        </w:rPr>
        <w:t xml:space="preserve">This section provides theories relevant to the healthcare workers and patients in relation to workplace violence. Ideally, manifestation of individuals lies with security and safety to establish peace in a community. Therefore, uncoordinated </w:t>
      </w:r>
      <w:r w:rsidR="00626AE3">
        <w:rPr>
          <w:rFonts w:cs="Times New Roman"/>
          <w:szCs w:val="24"/>
        </w:rPr>
        <w:t>mandate</w:t>
      </w:r>
      <w:r>
        <w:rPr>
          <w:rFonts w:cs="Times New Roman"/>
          <w:szCs w:val="24"/>
        </w:rPr>
        <w:t xml:space="preserve"> in staff should be address to </w:t>
      </w:r>
      <w:r w:rsidR="00626AE3">
        <w:rPr>
          <w:rFonts w:cs="Times New Roman"/>
          <w:szCs w:val="24"/>
        </w:rPr>
        <w:t>diffuse</w:t>
      </w:r>
      <w:r>
        <w:rPr>
          <w:rFonts w:cs="Times New Roman"/>
          <w:szCs w:val="24"/>
        </w:rPr>
        <w:t xml:space="preserve"> the knowledge to the society. As a result, this section provides </w:t>
      </w:r>
      <w:r w:rsidR="00FD17F0">
        <w:rPr>
          <w:rFonts w:cs="Times New Roman"/>
          <w:szCs w:val="24"/>
        </w:rPr>
        <w:t>Maslow’s human needs theory and iceberg model theory.</w:t>
      </w:r>
    </w:p>
    <w:p w:rsidR="00FD17F0" w:rsidRPr="00FD17F0" w:rsidRDefault="00FD17F0" w:rsidP="00716650">
      <w:pPr>
        <w:tabs>
          <w:tab w:val="left" w:pos="780"/>
          <w:tab w:val="left" w:pos="7290"/>
        </w:tabs>
        <w:spacing w:line="480" w:lineRule="auto"/>
        <w:jc w:val="both"/>
        <w:rPr>
          <w:rFonts w:cs="Times New Roman"/>
          <w:b/>
          <w:szCs w:val="24"/>
        </w:rPr>
      </w:pPr>
      <w:r w:rsidRPr="00FD17F0">
        <w:rPr>
          <w:rFonts w:cs="Times New Roman"/>
          <w:b/>
          <w:szCs w:val="24"/>
        </w:rPr>
        <w:t>Maslow’s Human Need Theory</w:t>
      </w:r>
    </w:p>
    <w:p w:rsidR="00FD17F0" w:rsidRDefault="00306E08" w:rsidP="00716650">
      <w:pPr>
        <w:tabs>
          <w:tab w:val="left" w:pos="780"/>
          <w:tab w:val="left" w:pos="7290"/>
        </w:tabs>
        <w:spacing w:line="480" w:lineRule="auto"/>
        <w:jc w:val="both"/>
        <w:rPr>
          <w:rFonts w:cs="Times New Roman"/>
          <w:szCs w:val="24"/>
        </w:rPr>
      </w:pPr>
      <w:r>
        <w:rPr>
          <w:rFonts w:cs="Times New Roman"/>
          <w:szCs w:val="24"/>
        </w:rPr>
        <w:t>According to</w:t>
      </w:r>
      <w:r w:rsidR="001B3F44">
        <w:rPr>
          <w:rFonts w:cs="Times New Roman"/>
          <w:szCs w:val="24"/>
        </w:rPr>
        <w:t xml:space="preserve"> </w:t>
      </w:r>
      <w:r w:rsidR="001B3F44" w:rsidRPr="00316DC4">
        <w:rPr>
          <w:rFonts w:cs="Times New Roman"/>
          <w:color w:val="222222"/>
          <w:szCs w:val="24"/>
          <w:shd w:val="clear" w:color="auto" w:fill="FFFFFF"/>
        </w:rPr>
        <w:t>Vidal-Martí</w:t>
      </w:r>
      <w:r w:rsidR="001B3F44">
        <w:rPr>
          <w:rFonts w:cs="Times New Roman"/>
          <w:color w:val="222222"/>
          <w:szCs w:val="24"/>
          <w:shd w:val="clear" w:color="auto" w:fill="FFFFFF"/>
        </w:rPr>
        <w:t xml:space="preserve"> et al. (2015)</w:t>
      </w:r>
      <w:r>
        <w:rPr>
          <w:rFonts w:cs="Times New Roman"/>
          <w:szCs w:val="24"/>
        </w:rPr>
        <w:t xml:space="preserve">, Maslow’s human need theory has been a subject of debate in key researches. Notably, human needs are very vital in a contemporary society and human growth at large. </w:t>
      </w:r>
      <w:r w:rsidR="002F0B5D">
        <w:rPr>
          <w:rFonts w:cs="Times New Roman"/>
          <w:szCs w:val="24"/>
        </w:rPr>
        <w:t xml:space="preserve">The observation of </w:t>
      </w:r>
      <w:r w:rsidR="007D69D1">
        <w:rPr>
          <w:rFonts w:cs="Times New Roman"/>
          <w:szCs w:val="24"/>
        </w:rPr>
        <w:t>Maslow’s</w:t>
      </w:r>
      <w:r w:rsidR="002F0B5D">
        <w:rPr>
          <w:rFonts w:cs="Times New Roman"/>
          <w:szCs w:val="24"/>
        </w:rPr>
        <w:t xml:space="preserve"> human need theory operates as a taxonomy that study the behavior of humans rather than predicting psychology behavior. However, there are strong </w:t>
      </w:r>
      <w:r w:rsidR="007D69D1">
        <w:rPr>
          <w:rFonts w:cs="Times New Roman"/>
          <w:szCs w:val="24"/>
        </w:rPr>
        <w:t>meets</w:t>
      </w:r>
      <w:r w:rsidR="002F0B5D">
        <w:rPr>
          <w:rFonts w:cs="Times New Roman"/>
          <w:szCs w:val="24"/>
        </w:rPr>
        <w:t xml:space="preserve"> that ascertain the concepts of human needs such as distributive justice, identity, </w:t>
      </w:r>
      <w:r w:rsidR="00824DA8">
        <w:rPr>
          <w:rFonts w:cs="Times New Roman"/>
          <w:szCs w:val="24"/>
        </w:rPr>
        <w:t>fr</w:t>
      </w:r>
      <w:r w:rsidR="001B3F44">
        <w:rPr>
          <w:rFonts w:cs="Times New Roman"/>
          <w:szCs w:val="24"/>
        </w:rPr>
        <w:t>eedom and participation. They argue</w:t>
      </w:r>
      <w:r w:rsidR="00824DA8">
        <w:rPr>
          <w:rFonts w:cs="Times New Roman"/>
          <w:szCs w:val="24"/>
        </w:rPr>
        <w:t xml:space="preserve"> that the merits of human needs </w:t>
      </w:r>
      <w:r w:rsidR="007D69D1">
        <w:rPr>
          <w:rFonts w:cs="Times New Roman"/>
          <w:szCs w:val="24"/>
        </w:rPr>
        <w:t>lie</w:t>
      </w:r>
      <w:r w:rsidR="00824DA8">
        <w:rPr>
          <w:rFonts w:cs="Times New Roman"/>
          <w:szCs w:val="24"/>
        </w:rPr>
        <w:t xml:space="preserve"> on existence of hierarchy. Specifically, the needs of safety and security are vital in predicting behavior of humans. Perhaps, </w:t>
      </w:r>
      <w:r w:rsidR="001A7159">
        <w:rPr>
          <w:rFonts w:cs="Times New Roman"/>
          <w:szCs w:val="24"/>
        </w:rPr>
        <w:t xml:space="preserve">environment with insecurity will continue to have predictable outcomes in the society. </w:t>
      </w:r>
      <w:r w:rsidR="00FD08C8">
        <w:rPr>
          <w:rFonts w:cs="Times New Roman"/>
          <w:szCs w:val="24"/>
        </w:rPr>
        <w:t>When safety and security are the building blocks of a society, relationship of safety and just society will prevail</w:t>
      </w:r>
      <w:r w:rsidR="001B70BB">
        <w:rPr>
          <w:rFonts w:cs="Times New Roman"/>
          <w:szCs w:val="24"/>
        </w:rPr>
        <w:t xml:space="preserve">. When environment is chaotic, relationship will not be healthy and subsequent behavior will be violent. Therefore, the </w:t>
      </w:r>
      <w:r w:rsidR="00C86F84">
        <w:rPr>
          <w:rFonts w:cs="Times New Roman"/>
          <w:szCs w:val="24"/>
        </w:rPr>
        <w:t>perspective unsafe environment will experience deprivation as a form of violence. As a result, ability to exercise</w:t>
      </w:r>
      <w:r w:rsidR="009B7799">
        <w:rPr>
          <w:rFonts w:cs="Times New Roman"/>
          <w:szCs w:val="24"/>
        </w:rPr>
        <w:t xml:space="preserve"> freedom of civic education and cultural security will lead to a peaceful society. </w:t>
      </w:r>
      <w:r w:rsidR="001B3F44" w:rsidRPr="00316DC4">
        <w:rPr>
          <w:rFonts w:cs="Times New Roman"/>
          <w:color w:val="222222"/>
          <w:szCs w:val="24"/>
          <w:shd w:val="clear" w:color="auto" w:fill="FFFFFF"/>
        </w:rPr>
        <w:t>Nowrouzi-Kia</w:t>
      </w:r>
      <w:r w:rsidR="001B3F44">
        <w:rPr>
          <w:rFonts w:cs="Times New Roman"/>
          <w:color w:val="222222"/>
          <w:szCs w:val="24"/>
          <w:shd w:val="clear" w:color="auto" w:fill="FFFFFF"/>
        </w:rPr>
        <w:t xml:space="preserve"> </w:t>
      </w:r>
      <w:r w:rsidR="001B3F44">
        <w:rPr>
          <w:rFonts w:cs="Times New Roman"/>
          <w:color w:val="222222"/>
          <w:szCs w:val="24"/>
          <w:shd w:val="clear" w:color="auto" w:fill="FFFFFF"/>
        </w:rPr>
        <w:lastRenderedPageBreak/>
        <w:t>et al. (2019)</w:t>
      </w:r>
      <w:r w:rsidR="007617AC">
        <w:rPr>
          <w:rFonts w:cs="Times New Roman"/>
          <w:szCs w:val="24"/>
        </w:rPr>
        <w:t xml:space="preserve"> argues that deprivation of human needs happens in workplace where needs to better understood the person are deprived. As a result, the unmet demands leads to rising rates of violence in our workplaces.</w:t>
      </w:r>
    </w:p>
    <w:p w:rsidR="009B7799" w:rsidRDefault="009B7799" w:rsidP="009B7799">
      <w:pPr>
        <w:tabs>
          <w:tab w:val="left" w:pos="780"/>
          <w:tab w:val="left" w:pos="7290"/>
        </w:tabs>
        <w:spacing w:line="480" w:lineRule="auto"/>
        <w:jc w:val="center"/>
        <w:rPr>
          <w:rFonts w:cs="Times New Roman"/>
          <w:szCs w:val="24"/>
        </w:rPr>
      </w:pPr>
      <w:r w:rsidRPr="009B7799">
        <w:rPr>
          <w:rFonts w:cs="Times New Roman"/>
          <w:noProof/>
          <w:szCs w:val="24"/>
          <w:lang w:val="en-GB" w:eastAsia="en-GB"/>
        </w:rPr>
        <w:drawing>
          <wp:inline distT="0" distB="0" distL="0" distR="0" wp14:anchorId="47A48AE6" wp14:editId="32283292">
            <wp:extent cx="3677163" cy="28197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77163" cy="2819794"/>
                    </a:xfrm>
                    <a:prstGeom prst="rect">
                      <a:avLst/>
                    </a:prstGeom>
                  </pic:spPr>
                </pic:pic>
              </a:graphicData>
            </a:graphic>
          </wp:inline>
        </w:drawing>
      </w:r>
    </w:p>
    <w:p w:rsidR="009B7799" w:rsidRDefault="009B7799" w:rsidP="009B7799">
      <w:pPr>
        <w:tabs>
          <w:tab w:val="left" w:pos="780"/>
          <w:tab w:val="left" w:pos="7290"/>
        </w:tabs>
        <w:spacing w:line="480" w:lineRule="auto"/>
        <w:rPr>
          <w:rFonts w:cs="Times New Roman"/>
          <w:szCs w:val="24"/>
        </w:rPr>
      </w:pPr>
      <w:r>
        <w:rPr>
          <w:rFonts w:cs="Times New Roman"/>
          <w:szCs w:val="24"/>
        </w:rPr>
        <w:t>Figure 1. Maslow’s Human Need Theory</w:t>
      </w:r>
    </w:p>
    <w:p w:rsidR="009B7799" w:rsidRPr="006D1F2B" w:rsidRDefault="007617AC" w:rsidP="009B7799">
      <w:pPr>
        <w:tabs>
          <w:tab w:val="left" w:pos="780"/>
          <w:tab w:val="left" w:pos="7290"/>
        </w:tabs>
        <w:spacing w:line="480" w:lineRule="auto"/>
        <w:rPr>
          <w:rFonts w:cs="Times New Roman"/>
          <w:b/>
          <w:szCs w:val="24"/>
        </w:rPr>
      </w:pPr>
      <w:r w:rsidRPr="006D1F2B">
        <w:rPr>
          <w:rFonts w:cs="Times New Roman"/>
          <w:b/>
          <w:szCs w:val="24"/>
        </w:rPr>
        <w:t>Iceberg Model Theory</w:t>
      </w:r>
    </w:p>
    <w:p w:rsidR="007617AC" w:rsidRDefault="00545EFD" w:rsidP="009B7799">
      <w:pPr>
        <w:tabs>
          <w:tab w:val="left" w:pos="780"/>
          <w:tab w:val="left" w:pos="7290"/>
        </w:tabs>
        <w:spacing w:line="480" w:lineRule="auto"/>
        <w:rPr>
          <w:rFonts w:cs="Times New Roman"/>
          <w:szCs w:val="24"/>
        </w:rPr>
      </w:pPr>
      <w:r>
        <w:rPr>
          <w:rFonts w:cs="Times New Roman"/>
          <w:szCs w:val="24"/>
        </w:rPr>
        <w:t>According to</w:t>
      </w:r>
      <w:r w:rsidR="001B3F44">
        <w:rPr>
          <w:rFonts w:cs="Times New Roman"/>
          <w:szCs w:val="24"/>
        </w:rPr>
        <w:t xml:space="preserve"> </w:t>
      </w:r>
      <w:r w:rsidR="001B3F44">
        <w:rPr>
          <w:rFonts w:cs="Times New Roman"/>
          <w:color w:val="222222"/>
          <w:szCs w:val="24"/>
          <w:shd w:val="clear" w:color="auto" w:fill="FFFFFF"/>
        </w:rPr>
        <w:t xml:space="preserve">Phillips </w:t>
      </w:r>
      <w:r w:rsidR="001B3F44" w:rsidRPr="00316DC4">
        <w:rPr>
          <w:rFonts w:cs="Times New Roman"/>
          <w:color w:val="222222"/>
          <w:szCs w:val="24"/>
          <w:shd w:val="clear" w:color="auto" w:fill="FFFFFF"/>
        </w:rPr>
        <w:t>(2016</w:t>
      </w:r>
      <w:r w:rsidR="001B3F44">
        <w:rPr>
          <w:rFonts w:cs="Times New Roman"/>
          <w:color w:val="222222"/>
          <w:szCs w:val="24"/>
          <w:shd w:val="clear" w:color="auto" w:fill="FFFFFF"/>
        </w:rPr>
        <w:t>)</w:t>
      </w:r>
      <w:r>
        <w:rPr>
          <w:rFonts w:cs="Times New Roman"/>
          <w:szCs w:val="24"/>
        </w:rPr>
        <w:t xml:space="preserve">, he depicts workplace violence as a form of iceberg in an ocean. </w:t>
      </w:r>
      <w:r w:rsidR="00977384">
        <w:rPr>
          <w:rFonts w:cs="Times New Roman"/>
          <w:szCs w:val="24"/>
        </w:rPr>
        <w:t xml:space="preserve">The iceberg is depicted as a micro violence which </w:t>
      </w:r>
      <w:r w:rsidR="006D1F2B">
        <w:rPr>
          <w:rFonts w:cs="Times New Roman"/>
          <w:szCs w:val="24"/>
        </w:rPr>
        <w:t>has</w:t>
      </w:r>
      <w:r w:rsidR="00977384">
        <w:rPr>
          <w:rFonts w:cs="Times New Roman"/>
          <w:szCs w:val="24"/>
        </w:rPr>
        <w:t xml:space="preserve"> a high potential of violence or can yield violence if there are no intervention. On the other hand, the water is the organization that can </w:t>
      </w:r>
      <w:r w:rsidR="007D69D1">
        <w:rPr>
          <w:rFonts w:cs="Times New Roman"/>
          <w:szCs w:val="24"/>
        </w:rPr>
        <w:t>prevent</w:t>
      </w:r>
      <w:r w:rsidR="00977384">
        <w:rPr>
          <w:rFonts w:cs="Times New Roman"/>
          <w:szCs w:val="24"/>
        </w:rPr>
        <w:t xml:space="preserve"> the viol</w:t>
      </w:r>
      <w:r w:rsidR="002665AE">
        <w:rPr>
          <w:rFonts w:cs="Times New Roman"/>
          <w:szCs w:val="24"/>
        </w:rPr>
        <w:t xml:space="preserve">ence or contribute to the violence. Generally, the theory portrays the realm of understanding of management in enforcing laws, policy guidelines and ethic philosophy. He argues that the damage that occurs from micro violence can develop negative outcome in the job satisfaction of workers. Also, the antecedent </w:t>
      </w:r>
      <w:r w:rsidR="005E7B7A">
        <w:rPr>
          <w:rFonts w:cs="Times New Roman"/>
          <w:szCs w:val="24"/>
        </w:rPr>
        <w:t xml:space="preserve">can lead to significant transgression </w:t>
      </w:r>
      <w:r w:rsidR="007D69D1">
        <w:rPr>
          <w:rFonts w:cs="Times New Roman"/>
          <w:szCs w:val="24"/>
        </w:rPr>
        <w:t>against</w:t>
      </w:r>
      <w:r w:rsidR="005E7B7A">
        <w:rPr>
          <w:rFonts w:cs="Times New Roman"/>
          <w:szCs w:val="24"/>
        </w:rPr>
        <w:t xml:space="preserve"> one another. Therefore, organization </w:t>
      </w:r>
      <w:r w:rsidR="007D69D1">
        <w:rPr>
          <w:rFonts w:cs="Times New Roman"/>
          <w:szCs w:val="24"/>
        </w:rPr>
        <w:t>should</w:t>
      </w:r>
      <w:r w:rsidR="005E7B7A">
        <w:rPr>
          <w:rFonts w:cs="Times New Roman"/>
          <w:szCs w:val="24"/>
        </w:rPr>
        <w:t xml:space="preserve"> have regulations that prevent violent visitors or patients from disrupting the holistic environment. </w:t>
      </w:r>
    </w:p>
    <w:p w:rsidR="006D1F2B" w:rsidRDefault="006D1F2B" w:rsidP="006D1F2B">
      <w:pPr>
        <w:tabs>
          <w:tab w:val="left" w:pos="780"/>
          <w:tab w:val="left" w:pos="7290"/>
        </w:tabs>
        <w:spacing w:line="480" w:lineRule="auto"/>
        <w:jc w:val="center"/>
        <w:rPr>
          <w:rFonts w:cs="Times New Roman"/>
          <w:szCs w:val="24"/>
        </w:rPr>
      </w:pPr>
      <w:r w:rsidRPr="006D1F2B">
        <w:rPr>
          <w:rFonts w:cs="Times New Roman"/>
          <w:noProof/>
          <w:szCs w:val="24"/>
          <w:lang w:val="en-GB" w:eastAsia="en-GB"/>
        </w:rPr>
        <w:lastRenderedPageBreak/>
        <w:drawing>
          <wp:inline distT="0" distB="0" distL="0" distR="0" wp14:anchorId="64461037" wp14:editId="7C7062A6">
            <wp:extent cx="4610743" cy="32770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10743" cy="3277057"/>
                    </a:xfrm>
                    <a:prstGeom prst="rect">
                      <a:avLst/>
                    </a:prstGeom>
                  </pic:spPr>
                </pic:pic>
              </a:graphicData>
            </a:graphic>
          </wp:inline>
        </w:drawing>
      </w:r>
    </w:p>
    <w:p w:rsidR="006D1F2B" w:rsidRPr="00316DC4" w:rsidRDefault="006D1F2B" w:rsidP="006D1F2B">
      <w:pPr>
        <w:tabs>
          <w:tab w:val="left" w:pos="780"/>
          <w:tab w:val="left" w:pos="7290"/>
        </w:tabs>
        <w:spacing w:line="480" w:lineRule="auto"/>
        <w:rPr>
          <w:rFonts w:cs="Times New Roman"/>
          <w:szCs w:val="24"/>
        </w:rPr>
      </w:pPr>
      <w:r>
        <w:rPr>
          <w:rFonts w:cs="Times New Roman"/>
          <w:szCs w:val="24"/>
        </w:rPr>
        <w:t>Figure 2: Iceberg Model Theory</w:t>
      </w:r>
    </w:p>
    <w:p w:rsidR="009C11E9" w:rsidRPr="00316DC4" w:rsidRDefault="009C11E9" w:rsidP="00716650">
      <w:pPr>
        <w:tabs>
          <w:tab w:val="left" w:pos="780"/>
          <w:tab w:val="left" w:pos="7290"/>
        </w:tabs>
        <w:spacing w:line="480" w:lineRule="auto"/>
        <w:jc w:val="both"/>
        <w:rPr>
          <w:rFonts w:cs="Times New Roman"/>
          <w:b/>
          <w:szCs w:val="24"/>
        </w:rPr>
      </w:pPr>
      <w:r w:rsidRPr="00316DC4">
        <w:rPr>
          <w:rFonts w:cs="Times New Roman"/>
          <w:b/>
          <w:szCs w:val="24"/>
        </w:rPr>
        <w:t>Methodology</w:t>
      </w:r>
    </w:p>
    <w:p w:rsidR="009C11E9" w:rsidRPr="00316DC4" w:rsidRDefault="009C11E9" w:rsidP="00716650">
      <w:pPr>
        <w:tabs>
          <w:tab w:val="left" w:pos="780"/>
          <w:tab w:val="left" w:pos="7290"/>
        </w:tabs>
        <w:spacing w:line="480" w:lineRule="auto"/>
        <w:jc w:val="both"/>
        <w:rPr>
          <w:rFonts w:cs="Times New Roman"/>
          <w:b/>
          <w:szCs w:val="24"/>
        </w:rPr>
      </w:pPr>
      <w:r w:rsidRPr="00316DC4">
        <w:rPr>
          <w:rFonts w:cs="Times New Roman"/>
          <w:b/>
          <w:szCs w:val="24"/>
        </w:rPr>
        <w:t>Research design</w:t>
      </w:r>
    </w:p>
    <w:p w:rsidR="009C11E9" w:rsidRPr="00316DC4" w:rsidRDefault="009C11E9" w:rsidP="00716650">
      <w:pPr>
        <w:tabs>
          <w:tab w:val="left" w:pos="780"/>
          <w:tab w:val="left" w:pos="7290"/>
        </w:tabs>
        <w:spacing w:line="480" w:lineRule="auto"/>
        <w:jc w:val="both"/>
        <w:rPr>
          <w:rFonts w:cs="Times New Roman"/>
          <w:szCs w:val="24"/>
        </w:rPr>
      </w:pPr>
      <w:r w:rsidRPr="00316DC4">
        <w:rPr>
          <w:rFonts w:cs="Times New Roman"/>
          <w:szCs w:val="24"/>
        </w:rPr>
        <w:t xml:space="preserve">A descriptive </w:t>
      </w:r>
      <w:r w:rsidR="0090493C">
        <w:rPr>
          <w:rFonts w:cs="Times New Roman"/>
          <w:szCs w:val="24"/>
        </w:rPr>
        <w:t>research design was</w:t>
      </w:r>
      <w:r w:rsidR="0009482D" w:rsidRPr="00316DC4">
        <w:rPr>
          <w:rFonts w:cs="Times New Roman"/>
          <w:szCs w:val="24"/>
        </w:rPr>
        <w:t xml:space="preserve"> used to examine the research objectives under the population of interest. Intuitively, a quantitative data will be collected through administering of questionnaires to the sampling unit. </w:t>
      </w:r>
      <w:r w:rsidR="000866BE" w:rsidRPr="00316DC4">
        <w:rPr>
          <w:rFonts w:cs="Times New Roman"/>
          <w:szCs w:val="24"/>
        </w:rPr>
        <w:t>Moreover,</w:t>
      </w:r>
      <w:r w:rsidR="0090493C">
        <w:rPr>
          <w:rFonts w:cs="Times New Roman"/>
          <w:szCs w:val="24"/>
        </w:rPr>
        <w:t xml:space="preserve"> the research design</w:t>
      </w:r>
      <w:r w:rsidR="000866BE" w:rsidRPr="00316DC4">
        <w:rPr>
          <w:rFonts w:cs="Times New Roman"/>
          <w:szCs w:val="24"/>
        </w:rPr>
        <w:t xml:space="preserve"> constitute</w:t>
      </w:r>
      <w:r w:rsidR="0090493C">
        <w:rPr>
          <w:rFonts w:cs="Times New Roman"/>
          <w:szCs w:val="24"/>
        </w:rPr>
        <w:t>d</w:t>
      </w:r>
      <w:r w:rsidR="000866BE" w:rsidRPr="00316DC4">
        <w:rPr>
          <w:rFonts w:cs="Times New Roman"/>
          <w:szCs w:val="24"/>
        </w:rPr>
        <w:t xml:space="preserve"> descriptive statistics where frequency, percentage and use of graphs or charts to create a meaningful insight of the study.</w:t>
      </w:r>
    </w:p>
    <w:p w:rsidR="000866BE" w:rsidRPr="00316DC4" w:rsidRDefault="000866BE" w:rsidP="00716650">
      <w:pPr>
        <w:tabs>
          <w:tab w:val="left" w:pos="780"/>
          <w:tab w:val="left" w:pos="7290"/>
        </w:tabs>
        <w:spacing w:line="480" w:lineRule="auto"/>
        <w:jc w:val="both"/>
        <w:rPr>
          <w:rFonts w:cs="Times New Roman"/>
          <w:b/>
          <w:szCs w:val="24"/>
        </w:rPr>
      </w:pPr>
      <w:r w:rsidRPr="00316DC4">
        <w:rPr>
          <w:rFonts w:cs="Times New Roman"/>
          <w:b/>
          <w:szCs w:val="24"/>
        </w:rPr>
        <w:t>Population</w:t>
      </w:r>
    </w:p>
    <w:p w:rsidR="000866BE" w:rsidRPr="00316DC4" w:rsidRDefault="00E644B5" w:rsidP="00716650">
      <w:pPr>
        <w:tabs>
          <w:tab w:val="left" w:pos="780"/>
          <w:tab w:val="left" w:pos="7290"/>
        </w:tabs>
        <w:spacing w:line="480" w:lineRule="auto"/>
        <w:jc w:val="both"/>
        <w:rPr>
          <w:rFonts w:cs="Times New Roman"/>
          <w:szCs w:val="24"/>
        </w:rPr>
      </w:pPr>
      <w:r w:rsidRPr="00316DC4">
        <w:rPr>
          <w:rFonts w:cs="Times New Roman"/>
          <w:szCs w:val="24"/>
        </w:rPr>
        <w:t xml:space="preserve">The </w:t>
      </w:r>
      <w:r w:rsidR="001B017A">
        <w:rPr>
          <w:rFonts w:cs="Times New Roman"/>
          <w:szCs w:val="24"/>
        </w:rPr>
        <w:t xml:space="preserve">study </w:t>
      </w:r>
      <w:r w:rsidR="00913655" w:rsidRPr="00316DC4">
        <w:rPr>
          <w:rFonts w:cs="Times New Roman"/>
          <w:szCs w:val="24"/>
        </w:rPr>
        <w:t>comprise</w:t>
      </w:r>
      <w:r w:rsidR="001B017A">
        <w:rPr>
          <w:rFonts w:cs="Times New Roman"/>
          <w:szCs w:val="24"/>
        </w:rPr>
        <w:t>d</w:t>
      </w:r>
      <w:r w:rsidR="00913655" w:rsidRPr="00316DC4">
        <w:rPr>
          <w:rFonts w:cs="Times New Roman"/>
          <w:szCs w:val="24"/>
        </w:rPr>
        <w:t xml:space="preserve"> </w:t>
      </w:r>
      <w:r w:rsidR="00473E9A" w:rsidRPr="00316DC4">
        <w:rPr>
          <w:rFonts w:cs="Times New Roman"/>
          <w:szCs w:val="24"/>
        </w:rPr>
        <w:t>health workers</w:t>
      </w:r>
      <w:r w:rsidR="00913655" w:rsidRPr="00316DC4">
        <w:rPr>
          <w:rFonts w:cs="Times New Roman"/>
          <w:szCs w:val="24"/>
        </w:rPr>
        <w:t xml:space="preserve"> from the city of Ohio where their response will be captured to reflect the research objectives. </w:t>
      </w:r>
      <w:r w:rsidR="00445F58" w:rsidRPr="00316DC4">
        <w:rPr>
          <w:rFonts w:cs="Times New Roman"/>
          <w:szCs w:val="24"/>
        </w:rPr>
        <w:t>Alternately</w:t>
      </w:r>
      <w:r w:rsidR="001B017A">
        <w:rPr>
          <w:rFonts w:cs="Times New Roman"/>
          <w:szCs w:val="24"/>
        </w:rPr>
        <w:t xml:space="preserve">, Ohio State East hospital was used as </w:t>
      </w:r>
      <w:r w:rsidR="00445F58" w:rsidRPr="00316DC4">
        <w:rPr>
          <w:rFonts w:cs="Times New Roman"/>
          <w:szCs w:val="24"/>
        </w:rPr>
        <w:t>the target populat</w:t>
      </w:r>
      <w:r w:rsidR="001B017A">
        <w:rPr>
          <w:rFonts w:cs="Times New Roman"/>
          <w:szCs w:val="24"/>
        </w:rPr>
        <w:t>ion of the study. The study</w:t>
      </w:r>
      <w:r w:rsidR="00445F58" w:rsidRPr="00316DC4">
        <w:rPr>
          <w:rFonts w:cs="Times New Roman"/>
          <w:szCs w:val="24"/>
        </w:rPr>
        <w:t xml:space="preserve"> involve</w:t>
      </w:r>
      <w:r w:rsidR="001B017A">
        <w:rPr>
          <w:rFonts w:cs="Times New Roman"/>
          <w:szCs w:val="24"/>
        </w:rPr>
        <w:t>d</w:t>
      </w:r>
      <w:r w:rsidR="00445F58" w:rsidRPr="00316DC4">
        <w:rPr>
          <w:rFonts w:cs="Times New Roman"/>
          <w:szCs w:val="24"/>
        </w:rPr>
        <w:t xml:space="preserve"> only the doctors, nurses</w:t>
      </w:r>
      <w:r w:rsidR="002638DB">
        <w:rPr>
          <w:rFonts w:cs="Times New Roman"/>
          <w:szCs w:val="24"/>
        </w:rPr>
        <w:t>, staff</w:t>
      </w:r>
      <w:r w:rsidR="00445F58" w:rsidRPr="00316DC4">
        <w:rPr>
          <w:rFonts w:cs="Times New Roman"/>
          <w:szCs w:val="24"/>
        </w:rPr>
        <w:t xml:space="preserve"> and clinical officers within the </w:t>
      </w:r>
      <w:r w:rsidR="00473E9A" w:rsidRPr="00316DC4">
        <w:rPr>
          <w:rFonts w:cs="Times New Roman"/>
          <w:szCs w:val="24"/>
        </w:rPr>
        <w:t>geographical</w:t>
      </w:r>
      <w:r w:rsidR="00445F58" w:rsidRPr="00316DC4">
        <w:rPr>
          <w:rFonts w:cs="Times New Roman"/>
          <w:szCs w:val="24"/>
        </w:rPr>
        <w:t xml:space="preserve"> area of Ohio hospital. </w:t>
      </w:r>
      <w:r w:rsidR="00EE4D31" w:rsidRPr="00316DC4">
        <w:rPr>
          <w:rFonts w:cs="Times New Roman"/>
          <w:szCs w:val="24"/>
        </w:rPr>
        <w:t>As a result, the population size will be 120.</w:t>
      </w:r>
    </w:p>
    <w:p w:rsidR="00EE4D31" w:rsidRPr="00316DC4" w:rsidRDefault="00EE4D31" w:rsidP="00716650">
      <w:pPr>
        <w:tabs>
          <w:tab w:val="left" w:pos="780"/>
          <w:tab w:val="left" w:pos="7290"/>
        </w:tabs>
        <w:spacing w:line="480" w:lineRule="auto"/>
        <w:jc w:val="both"/>
        <w:rPr>
          <w:rFonts w:cs="Times New Roman"/>
          <w:b/>
          <w:szCs w:val="24"/>
        </w:rPr>
      </w:pPr>
      <w:r w:rsidRPr="00316DC4">
        <w:rPr>
          <w:rFonts w:cs="Times New Roman"/>
          <w:b/>
          <w:szCs w:val="24"/>
        </w:rPr>
        <w:lastRenderedPageBreak/>
        <w:t>Sampling technique</w:t>
      </w:r>
    </w:p>
    <w:p w:rsidR="00EE4D31" w:rsidRPr="00316DC4" w:rsidRDefault="001B017A" w:rsidP="00716650">
      <w:pPr>
        <w:tabs>
          <w:tab w:val="left" w:pos="780"/>
          <w:tab w:val="left" w:pos="7290"/>
        </w:tabs>
        <w:spacing w:line="480" w:lineRule="auto"/>
        <w:jc w:val="both"/>
        <w:rPr>
          <w:rFonts w:cs="Times New Roman"/>
          <w:szCs w:val="24"/>
        </w:rPr>
      </w:pPr>
      <w:r>
        <w:rPr>
          <w:rFonts w:cs="Times New Roman"/>
          <w:szCs w:val="24"/>
        </w:rPr>
        <w:t>The study used</w:t>
      </w:r>
      <w:r w:rsidR="00E31BBE" w:rsidRPr="00316DC4">
        <w:rPr>
          <w:rFonts w:cs="Times New Roman"/>
          <w:szCs w:val="24"/>
        </w:rPr>
        <w:t xml:space="preserve"> simple random sampling method in administering the questionnaires among the </w:t>
      </w:r>
      <w:r w:rsidR="00473E9A" w:rsidRPr="00316DC4">
        <w:rPr>
          <w:rFonts w:cs="Times New Roman"/>
          <w:szCs w:val="24"/>
        </w:rPr>
        <w:t>participants</w:t>
      </w:r>
      <w:r w:rsidR="00E31BBE" w:rsidRPr="00316DC4">
        <w:rPr>
          <w:rFonts w:cs="Times New Roman"/>
          <w:szCs w:val="24"/>
        </w:rPr>
        <w:t>. H</w:t>
      </w:r>
      <w:r>
        <w:rPr>
          <w:rFonts w:cs="Times New Roman"/>
          <w:szCs w:val="24"/>
        </w:rPr>
        <w:t xml:space="preserve">owever, purposive sampling was </w:t>
      </w:r>
      <w:r w:rsidR="00E31BBE" w:rsidRPr="00316DC4">
        <w:rPr>
          <w:rFonts w:cs="Times New Roman"/>
          <w:szCs w:val="24"/>
        </w:rPr>
        <w:t>more convenient to target characteristics of preferr</w:t>
      </w:r>
      <w:r>
        <w:rPr>
          <w:rFonts w:cs="Times New Roman"/>
          <w:szCs w:val="24"/>
        </w:rPr>
        <w:t>ed population. The survey</w:t>
      </w:r>
      <w:r w:rsidR="00E31BBE" w:rsidRPr="00316DC4">
        <w:rPr>
          <w:rFonts w:cs="Times New Roman"/>
          <w:szCs w:val="24"/>
        </w:rPr>
        <w:t xml:space="preserve"> ta</w:t>
      </w:r>
      <w:r w:rsidR="00F413C8" w:rsidRPr="00316DC4">
        <w:rPr>
          <w:rFonts w:cs="Times New Roman"/>
          <w:szCs w:val="24"/>
        </w:rPr>
        <w:t>rget</w:t>
      </w:r>
      <w:r>
        <w:rPr>
          <w:rFonts w:cs="Times New Roman"/>
          <w:szCs w:val="24"/>
        </w:rPr>
        <w:t>ed</w:t>
      </w:r>
      <w:r w:rsidR="00F413C8" w:rsidRPr="00316DC4">
        <w:rPr>
          <w:rFonts w:cs="Times New Roman"/>
          <w:szCs w:val="24"/>
        </w:rPr>
        <w:t xml:space="preserve"> </w:t>
      </w:r>
      <w:r w:rsidR="00473E9A" w:rsidRPr="00316DC4">
        <w:rPr>
          <w:rFonts w:cs="Times New Roman"/>
          <w:szCs w:val="24"/>
        </w:rPr>
        <w:t>health</w:t>
      </w:r>
      <w:r>
        <w:rPr>
          <w:rFonts w:cs="Times New Roman"/>
          <w:szCs w:val="24"/>
        </w:rPr>
        <w:t>care</w:t>
      </w:r>
      <w:r w:rsidR="00473E9A" w:rsidRPr="00316DC4">
        <w:rPr>
          <w:rFonts w:cs="Times New Roman"/>
          <w:szCs w:val="24"/>
        </w:rPr>
        <w:t xml:space="preserve"> workers</w:t>
      </w:r>
      <w:r w:rsidR="00F413C8" w:rsidRPr="00316DC4">
        <w:rPr>
          <w:rFonts w:cs="Times New Roman"/>
          <w:szCs w:val="24"/>
        </w:rPr>
        <w:t xml:space="preserve"> randomly and any individual who is in the field of nursing.</w:t>
      </w:r>
      <w:r w:rsidR="00E330B6">
        <w:rPr>
          <w:rFonts w:cs="Times New Roman"/>
          <w:szCs w:val="24"/>
        </w:rPr>
        <w:t xml:space="preserve"> Also, the survey </w:t>
      </w:r>
      <w:r w:rsidR="007D69D1">
        <w:rPr>
          <w:rFonts w:cs="Times New Roman"/>
          <w:szCs w:val="24"/>
        </w:rPr>
        <w:t>encompasses</w:t>
      </w:r>
      <w:r w:rsidR="00E330B6">
        <w:rPr>
          <w:rFonts w:cs="Times New Roman"/>
          <w:szCs w:val="24"/>
        </w:rPr>
        <w:t xml:space="preserve"> the human resource departments and managers who will be responsible for providing the hospital lists of healthcare workers. </w:t>
      </w:r>
    </w:p>
    <w:p w:rsidR="00F413C8" w:rsidRPr="00316DC4" w:rsidRDefault="00F413C8" w:rsidP="00716650">
      <w:pPr>
        <w:tabs>
          <w:tab w:val="left" w:pos="780"/>
          <w:tab w:val="left" w:pos="7290"/>
        </w:tabs>
        <w:spacing w:line="480" w:lineRule="auto"/>
        <w:jc w:val="both"/>
        <w:rPr>
          <w:rFonts w:cs="Times New Roman"/>
          <w:b/>
          <w:szCs w:val="24"/>
        </w:rPr>
      </w:pPr>
      <w:r w:rsidRPr="00316DC4">
        <w:rPr>
          <w:rFonts w:cs="Times New Roman"/>
          <w:b/>
          <w:szCs w:val="24"/>
        </w:rPr>
        <w:t>Sample size</w:t>
      </w:r>
    </w:p>
    <w:p w:rsidR="00F413C8" w:rsidRPr="00316DC4" w:rsidRDefault="00F413C8" w:rsidP="00716650">
      <w:pPr>
        <w:tabs>
          <w:tab w:val="left" w:pos="780"/>
          <w:tab w:val="left" w:pos="7290"/>
        </w:tabs>
        <w:spacing w:line="480" w:lineRule="auto"/>
        <w:jc w:val="both"/>
        <w:rPr>
          <w:rFonts w:cs="Times New Roman"/>
          <w:szCs w:val="24"/>
        </w:rPr>
      </w:pPr>
      <w:r w:rsidRPr="00316DC4">
        <w:rPr>
          <w:rFonts w:cs="Times New Roman"/>
          <w:szCs w:val="24"/>
        </w:rPr>
        <w:t xml:space="preserve">The target participant to receive the questionnaires will be in sampling unit. </w:t>
      </w:r>
      <w:r w:rsidR="00401138" w:rsidRPr="00316DC4">
        <w:rPr>
          <w:rFonts w:cs="Times New Roman"/>
          <w:szCs w:val="24"/>
        </w:rPr>
        <w:t xml:space="preserve">Generally, sampling unit is the smallest unit of a population under the study. Therefore, the research aims to </w:t>
      </w:r>
      <w:r w:rsidR="00F05931" w:rsidRPr="00316DC4">
        <w:rPr>
          <w:rFonts w:cs="Times New Roman"/>
          <w:szCs w:val="24"/>
        </w:rPr>
        <w:t xml:space="preserve">include the sociodemographic information including of hospital care. Conversely, </w:t>
      </w:r>
      <w:r w:rsidR="00473E9A" w:rsidRPr="00316DC4">
        <w:rPr>
          <w:rFonts w:cs="Times New Roman"/>
          <w:szCs w:val="24"/>
        </w:rPr>
        <w:t>Yamane’s</w:t>
      </w:r>
      <w:r w:rsidR="001B017A">
        <w:rPr>
          <w:rFonts w:cs="Times New Roman"/>
          <w:szCs w:val="24"/>
        </w:rPr>
        <w:t xml:space="preserve"> formula was </w:t>
      </w:r>
      <w:r w:rsidR="00F05931" w:rsidRPr="00316DC4">
        <w:rPr>
          <w:rFonts w:cs="Times New Roman"/>
          <w:szCs w:val="24"/>
        </w:rPr>
        <w:t xml:space="preserve">used to calculate the sample size of the population. </w:t>
      </w:r>
      <w:r w:rsidR="007564FE">
        <w:rPr>
          <w:rFonts w:cs="Times New Roman"/>
          <w:szCs w:val="24"/>
        </w:rPr>
        <w:t>From the Yamane’s formula, a total of 42 nurses, 15 staff members, 20 c</w:t>
      </w:r>
      <w:r w:rsidR="009E5DA7">
        <w:rPr>
          <w:rFonts w:cs="Times New Roman"/>
          <w:szCs w:val="24"/>
        </w:rPr>
        <w:t xml:space="preserve">linical workers and 15 doctors. Therefore, a sample size of a total 92 </w:t>
      </w:r>
      <w:r w:rsidR="0090493C">
        <w:rPr>
          <w:rFonts w:cs="Times New Roman"/>
          <w:szCs w:val="24"/>
        </w:rPr>
        <w:t>respondents</w:t>
      </w:r>
      <w:r w:rsidR="009E5DA7">
        <w:rPr>
          <w:rFonts w:cs="Times New Roman"/>
          <w:szCs w:val="24"/>
        </w:rPr>
        <w:t xml:space="preserve"> was used to carry out the survey in Ohio State East hospital.</w:t>
      </w:r>
    </w:p>
    <w:p w:rsidR="00A109E2" w:rsidRPr="00316DC4" w:rsidRDefault="00A109E2" w:rsidP="00716650">
      <w:pPr>
        <w:spacing w:line="480" w:lineRule="auto"/>
        <w:ind w:left="360"/>
        <w:contextualSpacing/>
        <w:jc w:val="both"/>
        <w:rPr>
          <w:rFonts w:eastAsiaTheme="minorEastAsia" w:cs="Times New Roman"/>
          <w:bCs/>
          <w:szCs w:val="24"/>
        </w:rPr>
      </w:pPr>
      <m:oMathPara>
        <m:oMath>
          <m:r>
            <w:rPr>
              <w:rFonts w:ascii="Cambria Math" w:hAnsi="Cambria Math" w:cs="Times New Roman"/>
              <w:szCs w:val="24"/>
            </w:rPr>
            <m:t xml:space="preserve">n= </m:t>
          </m:r>
          <m:f>
            <m:fPr>
              <m:ctrlPr>
                <w:rPr>
                  <w:rFonts w:ascii="Cambria Math" w:hAnsi="Cambria Math" w:cs="Times New Roman"/>
                  <w:bCs/>
                  <w:i/>
                  <w:szCs w:val="24"/>
                </w:rPr>
              </m:ctrlPr>
            </m:fPr>
            <m:num>
              <m:r>
                <w:rPr>
                  <w:rFonts w:ascii="Cambria Math" w:hAnsi="Cambria Math" w:cs="Times New Roman"/>
                  <w:szCs w:val="24"/>
                </w:rPr>
                <m:t>N</m:t>
              </m:r>
            </m:num>
            <m:den>
              <m:r>
                <w:rPr>
                  <w:rFonts w:ascii="Cambria Math" w:hAnsi="Cambria Math" w:cs="Times New Roman"/>
                  <w:szCs w:val="24"/>
                </w:rPr>
                <m:t xml:space="preserve">(1+N </m:t>
              </m:r>
              <m:sSup>
                <m:sSupPr>
                  <m:ctrlPr>
                    <w:rPr>
                      <w:rFonts w:ascii="Cambria Math" w:hAnsi="Cambria Math" w:cs="Times New Roman"/>
                      <w:bCs/>
                      <w:i/>
                      <w:szCs w:val="24"/>
                    </w:rPr>
                  </m:ctrlPr>
                </m:sSupPr>
                <m:e>
                  <m:r>
                    <w:rPr>
                      <w:rFonts w:ascii="Cambria Math" w:hAnsi="Cambria Math" w:cs="Times New Roman"/>
                      <w:szCs w:val="24"/>
                    </w:rPr>
                    <m:t>e</m:t>
                  </m:r>
                </m:e>
                <m:sup>
                  <m:r>
                    <w:rPr>
                      <w:rFonts w:ascii="Cambria Math" w:hAnsi="Cambria Math" w:cs="Times New Roman"/>
                      <w:szCs w:val="24"/>
                    </w:rPr>
                    <m:t>2</m:t>
                  </m:r>
                </m:sup>
              </m:sSup>
              <m:r>
                <w:rPr>
                  <w:rFonts w:ascii="Cambria Math" w:hAnsi="Cambria Math" w:cs="Times New Roman"/>
                  <w:szCs w:val="24"/>
                </w:rPr>
                <m:t>)</m:t>
              </m:r>
            </m:den>
          </m:f>
        </m:oMath>
      </m:oMathPara>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Where e is the margin error</w:t>
      </w:r>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N is the total population;</w:t>
      </w:r>
    </w:p>
    <w:p w:rsidR="00A109E2" w:rsidRPr="00316DC4" w:rsidRDefault="00A109E2" w:rsidP="00716650">
      <w:pPr>
        <w:spacing w:line="480" w:lineRule="auto"/>
        <w:ind w:left="360"/>
        <w:contextualSpacing/>
        <w:jc w:val="both"/>
        <w:rPr>
          <w:rFonts w:cs="Times New Roman"/>
          <w:bCs/>
          <w:szCs w:val="24"/>
        </w:rPr>
      </w:pPr>
      <w:r w:rsidRPr="00316DC4">
        <w:rPr>
          <w:rFonts w:cs="Times New Roman"/>
          <w:bCs/>
          <w:szCs w:val="24"/>
        </w:rPr>
        <w:t>n is the sample size.</w:t>
      </w:r>
    </w:p>
    <w:p w:rsidR="00F23EED" w:rsidRPr="00316DC4" w:rsidRDefault="00A109E2" w:rsidP="00716650">
      <w:pPr>
        <w:tabs>
          <w:tab w:val="left" w:pos="780"/>
          <w:tab w:val="left" w:pos="7290"/>
        </w:tabs>
        <w:spacing w:line="480" w:lineRule="auto"/>
        <w:jc w:val="both"/>
        <w:rPr>
          <w:rFonts w:cs="Times New Roman"/>
          <w:b/>
          <w:szCs w:val="24"/>
        </w:rPr>
      </w:pPr>
      <w:r w:rsidRPr="00316DC4">
        <w:rPr>
          <w:rFonts w:cs="Times New Roman"/>
          <w:b/>
          <w:szCs w:val="24"/>
        </w:rPr>
        <w:t>Data collection</w:t>
      </w:r>
    </w:p>
    <w:p w:rsidR="0016180B" w:rsidRDefault="00F616CD" w:rsidP="00716650">
      <w:pPr>
        <w:tabs>
          <w:tab w:val="left" w:pos="780"/>
          <w:tab w:val="left" w:pos="7290"/>
        </w:tabs>
        <w:spacing w:line="480" w:lineRule="auto"/>
        <w:jc w:val="both"/>
        <w:rPr>
          <w:rFonts w:cs="Times New Roman"/>
          <w:szCs w:val="24"/>
        </w:rPr>
      </w:pPr>
      <w:r w:rsidRPr="00316DC4">
        <w:rPr>
          <w:rFonts w:cs="Times New Roman"/>
          <w:szCs w:val="24"/>
        </w:rPr>
        <w:t>Data collection is a discrete step that will assist in gathering quantitative data from the participants. Be</w:t>
      </w:r>
      <w:r w:rsidR="0090493C">
        <w:rPr>
          <w:rFonts w:cs="Times New Roman"/>
          <w:szCs w:val="24"/>
        </w:rPr>
        <w:t xml:space="preserve">sides, the questionnaires </w:t>
      </w:r>
      <w:r w:rsidR="007D69D1">
        <w:rPr>
          <w:rFonts w:cs="Times New Roman"/>
          <w:szCs w:val="24"/>
        </w:rPr>
        <w:t>were</w:t>
      </w:r>
      <w:r w:rsidRPr="00316DC4">
        <w:rPr>
          <w:rFonts w:cs="Times New Roman"/>
          <w:szCs w:val="24"/>
        </w:rPr>
        <w:t xml:space="preserve"> </w:t>
      </w:r>
      <w:r w:rsidR="008301CC" w:rsidRPr="00316DC4">
        <w:rPr>
          <w:rFonts w:cs="Times New Roman"/>
          <w:szCs w:val="24"/>
        </w:rPr>
        <w:t xml:space="preserve">designed in a way to describe the topic and significance of the study. As a result, </w:t>
      </w:r>
      <w:r w:rsidR="0090493C">
        <w:rPr>
          <w:rFonts w:cs="Times New Roman"/>
          <w:szCs w:val="24"/>
        </w:rPr>
        <w:t>the participants understood</w:t>
      </w:r>
      <w:r w:rsidR="008301CC" w:rsidRPr="00316DC4">
        <w:rPr>
          <w:rFonts w:cs="Times New Roman"/>
          <w:szCs w:val="24"/>
        </w:rPr>
        <w:t xml:space="preserve"> the significance of it and the collected data will be confidential. Notably,</w:t>
      </w:r>
      <w:r w:rsidR="008502B9" w:rsidRPr="00316DC4">
        <w:rPr>
          <w:rFonts w:cs="Times New Roman"/>
          <w:szCs w:val="24"/>
        </w:rPr>
        <w:t xml:space="preserve"> the filling of the </w:t>
      </w:r>
      <w:r w:rsidR="00473E9A" w:rsidRPr="00316DC4">
        <w:rPr>
          <w:rFonts w:cs="Times New Roman"/>
          <w:szCs w:val="24"/>
        </w:rPr>
        <w:t>questionnaires</w:t>
      </w:r>
      <w:r w:rsidR="0090493C">
        <w:rPr>
          <w:rFonts w:cs="Times New Roman"/>
          <w:szCs w:val="24"/>
        </w:rPr>
        <w:t xml:space="preserve"> took</w:t>
      </w:r>
      <w:r w:rsidR="008502B9" w:rsidRPr="00316DC4">
        <w:rPr>
          <w:rFonts w:cs="Times New Roman"/>
          <w:szCs w:val="24"/>
        </w:rPr>
        <w:t xml:space="preserve"> an approximate of 5 minutes to minimize the time of distribution.</w:t>
      </w:r>
      <w:r w:rsidR="004C5ACC">
        <w:rPr>
          <w:rFonts w:cs="Times New Roman"/>
          <w:szCs w:val="24"/>
        </w:rPr>
        <w:t xml:space="preserve"> Also, the data obtained was</w:t>
      </w:r>
      <w:r w:rsidR="008502B9" w:rsidRPr="00316DC4">
        <w:rPr>
          <w:rFonts w:cs="Times New Roman"/>
          <w:szCs w:val="24"/>
        </w:rPr>
        <w:t xml:space="preserve"> </w:t>
      </w:r>
      <w:r w:rsidR="008502B9" w:rsidRPr="00316DC4">
        <w:rPr>
          <w:rFonts w:cs="Times New Roman"/>
          <w:szCs w:val="24"/>
        </w:rPr>
        <w:lastRenderedPageBreak/>
        <w:t xml:space="preserve">cleaned to remove any errors and </w:t>
      </w:r>
      <w:r w:rsidR="00716650" w:rsidRPr="00316DC4">
        <w:rPr>
          <w:rFonts w:cs="Times New Roman"/>
          <w:szCs w:val="24"/>
        </w:rPr>
        <w:t>entered</w:t>
      </w:r>
      <w:r w:rsidR="008502B9" w:rsidRPr="00316DC4">
        <w:rPr>
          <w:rFonts w:cs="Times New Roman"/>
          <w:szCs w:val="24"/>
        </w:rPr>
        <w:t xml:space="preserve"> into statistical packages</w:t>
      </w:r>
      <w:r w:rsidR="00716650" w:rsidRPr="00316DC4">
        <w:rPr>
          <w:rFonts w:cs="Times New Roman"/>
          <w:szCs w:val="24"/>
        </w:rPr>
        <w:t xml:space="preserve"> for analysis</w:t>
      </w:r>
      <w:r w:rsidR="008502B9" w:rsidRPr="00316DC4">
        <w:rPr>
          <w:rFonts w:cs="Times New Roman"/>
          <w:szCs w:val="24"/>
        </w:rPr>
        <w:t xml:space="preserve">. </w:t>
      </w:r>
      <w:r w:rsidR="004C5ACC">
        <w:rPr>
          <w:rFonts w:cs="Times New Roman"/>
          <w:szCs w:val="24"/>
        </w:rPr>
        <w:t xml:space="preserve">After administering the questionnaires, the respondents were confronted to submit the questionnaires to a box provided by their respective </w:t>
      </w:r>
      <w:r w:rsidR="007D69D1">
        <w:rPr>
          <w:rFonts w:cs="Times New Roman"/>
          <w:szCs w:val="24"/>
        </w:rPr>
        <w:t>manager’s</w:t>
      </w:r>
      <w:r w:rsidR="004C5ACC">
        <w:rPr>
          <w:rFonts w:cs="Times New Roman"/>
          <w:szCs w:val="24"/>
        </w:rPr>
        <w:t xml:space="preserve"> office. </w:t>
      </w:r>
      <w:r w:rsidR="00240DA6">
        <w:rPr>
          <w:rFonts w:cs="Times New Roman"/>
          <w:szCs w:val="24"/>
        </w:rPr>
        <w:t>The data collection period lasted between 20</w:t>
      </w:r>
      <w:r w:rsidR="00240DA6" w:rsidRPr="00240DA6">
        <w:rPr>
          <w:rFonts w:cs="Times New Roman"/>
          <w:szCs w:val="24"/>
          <w:vertAlign w:val="superscript"/>
        </w:rPr>
        <w:t>th</w:t>
      </w:r>
      <w:r w:rsidR="00240DA6">
        <w:rPr>
          <w:rFonts w:cs="Times New Roman"/>
          <w:szCs w:val="24"/>
        </w:rPr>
        <w:t xml:space="preserve"> January 2021 and 24</w:t>
      </w:r>
      <w:r w:rsidR="00240DA6" w:rsidRPr="00240DA6">
        <w:rPr>
          <w:rFonts w:cs="Times New Roman"/>
          <w:szCs w:val="24"/>
          <w:vertAlign w:val="superscript"/>
        </w:rPr>
        <w:t>th</w:t>
      </w:r>
      <w:r w:rsidR="00240DA6">
        <w:rPr>
          <w:rFonts w:cs="Times New Roman"/>
          <w:szCs w:val="24"/>
        </w:rPr>
        <w:t xml:space="preserve"> January 2021. </w:t>
      </w:r>
    </w:p>
    <w:p w:rsidR="00335C1C" w:rsidRPr="00A1302D" w:rsidRDefault="00335C1C" w:rsidP="00716650">
      <w:pPr>
        <w:tabs>
          <w:tab w:val="left" w:pos="780"/>
          <w:tab w:val="left" w:pos="7290"/>
        </w:tabs>
        <w:spacing w:line="480" w:lineRule="auto"/>
        <w:jc w:val="both"/>
        <w:rPr>
          <w:rFonts w:cs="Times New Roman"/>
          <w:b/>
          <w:szCs w:val="24"/>
        </w:rPr>
      </w:pPr>
      <w:r w:rsidRPr="00A1302D">
        <w:rPr>
          <w:rFonts w:cs="Times New Roman"/>
          <w:b/>
          <w:szCs w:val="24"/>
        </w:rPr>
        <w:t>Questionnaires</w:t>
      </w:r>
    </w:p>
    <w:p w:rsidR="00335C1C" w:rsidRDefault="00335C1C" w:rsidP="00716650">
      <w:pPr>
        <w:tabs>
          <w:tab w:val="left" w:pos="780"/>
          <w:tab w:val="left" w:pos="7290"/>
        </w:tabs>
        <w:spacing w:line="480" w:lineRule="auto"/>
        <w:jc w:val="both"/>
        <w:rPr>
          <w:rFonts w:cs="Times New Roman"/>
          <w:szCs w:val="24"/>
        </w:rPr>
      </w:pPr>
      <w:r>
        <w:rPr>
          <w:rFonts w:cs="Times New Roman"/>
          <w:szCs w:val="24"/>
        </w:rPr>
        <w:t xml:space="preserve">The questionnaires were constructed with the aid of International Labor </w:t>
      </w:r>
      <w:r w:rsidR="007D69D1">
        <w:rPr>
          <w:rFonts w:cs="Times New Roman"/>
          <w:szCs w:val="24"/>
        </w:rPr>
        <w:t>Office</w:t>
      </w:r>
      <w:r>
        <w:rPr>
          <w:rFonts w:cs="Times New Roman"/>
          <w:szCs w:val="24"/>
        </w:rPr>
        <w:t xml:space="preserve"> guidelines to incorporate measures of workplace violence. Ideally, we confronted the WHO and ILO via email for permission to use their questionnaire in designing </w:t>
      </w:r>
      <w:r w:rsidR="00072C69">
        <w:rPr>
          <w:rFonts w:cs="Times New Roman"/>
          <w:szCs w:val="24"/>
        </w:rPr>
        <w:t xml:space="preserve">different questions. Therefore, the consent of the revised questionnaires was assisted by a group of health management experts, epidemiologists and health system experts. To determine its validity, we conducted a test-retest reliability with a </w:t>
      </w:r>
      <w:r w:rsidR="007D69D1">
        <w:rPr>
          <w:rFonts w:cs="Times New Roman"/>
          <w:szCs w:val="24"/>
        </w:rPr>
        <w:t>participants</w:t>
      </w:r>
      <w:r w:rsidR="00072C69">
        <w:rPr>
          <w:rFonts w:cs="Times New Roman"/>
          <w:szCs w:val="24"/>
        </w:rPr>
        <w:t xml:space="preserve"> of 30 healthcare workers. </w:t>
      </w:r>
      <w:r w:rsidR="00190A7E">
        <w:rPr>
          <w:rFonts w:cs="Times New Roman"/>
          <w:szCs w:val="24"/>
        </w:rPr>
        <w:t>As a result, a series of questions was constructed in relation to the research objectives before performing the data analysis. Notably, some of the questions were open-ended while others were options questions.</w:t>
      </w:r>
      <w:r w:rsidR="00F9038F">
        <w:rPr>
          <w:rFonts w:cs="Times New Roman"/>
          <w:szCs w:val="24"/>
        </w:rPr>
        <w:t xml:space="preserve"> Consequently, the questionnaire consisted four sections:</w:t>
      </w:r>
    </w:p>
    <w:p w:rsidR="00F9038F" w:rsidRDefault="00F9038F"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 xml:space="preserve">Demographic section to incorporate the sex, age, profession and years of experience. </w:t>
      </w:r>
    </w:p>
    <w:p w:rsidR="00F9038F" w:rsidRDefault="00F9038F"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Questions relating to the underreported cases of workplace violence within the past 12 months</w:t>
      </w:r>
      <w:r w:rsidR="00F86B02">
        <w:rPr>
          <w:rFonts w:cs="Times New Roman"/>
          <w:szCs w:val="24"/>
        </w:rPr>
        <w:t xml:space="preserve"> and instances of physical violence, “have you ever reported any instances of workplace violence to the administration?” the response for this type of question was “Yes or No.”</w:t>
      </w:r>
    </w:p>
    <w:p w:rsidR="008603AC" w:rsidRDefault="008603AC"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t xml:space="preserve">The other question related on experience of any form of verbal abuse, physical abuse, threatening events and sexual </w:t>
      </w:r>
      <w:r w:rsidR="007D69D1">
        <w:rPr>
          <w:rFonts w:cs="Times New Roman"/>
          <w:szCs w:val="24"/>
        </w:rPr>
        <w:t>harassment</w:t>
      </w:r>
      <w:r>
        <w:rPr>
          <w:rFonts w:cs="Times New Roman"/>
          <w:szCs w:val="24"/>
        </w:rPr>
        <w:t xml:space="preserve">. The questions were rated on a </w:t>
      </w:r>
      <w:r w:rsidR="007D69D1">
        <w:rPr>
          <w:rFonts w:cs="Times New Roman"/>
          <w:szCs w:val="24"/>
        </w:rPr>
        <w:t>Likert</w:t>
      </w:r>
      <w:r>
        <w:rPr>
          <w:rFonts w:cs="Times New Roman"/>
          <w:szCs w:val="24"/>
        </w:rPr>
        <w:t xml:space="preserve"> scale of 1 (none) to 4 (always). </w:t>
      </w:r>
      <w:r w:rsidR="007D69D1">
        <w:rPr>
          <w:rFonts w:cs="Times New Roman"/>
          <w:szCs w:val="24"/>
        </w:rPr>
        <w:t>“In</w:t>
      </w:r>
      <w:r>
        <w:rPr>
          <w:rFonts w:cs="Times New Roman"/>
          <w:szCs w:val="24"/>
        </w:rPr>
        <w:t xml:space="preserve"> your own opinion, how many times have you ever experience </w:t>
      </w:r>
      <w:r w:rsidR="007B4708">
        <w:rPr>
          <w:rFonts w:cs="Times New Roman"/>
          <w:szCs w:val="24"/>
        </w:rPr>
        <w:t xml:space="preserve">sexual </w:t>
      </w:r>
      <w:r w:rsidR="007D69D1">
        <w:rPr>
          <w:rFonts w:cs="Times New Roman"/>
          <w:szCs w:val="24"/>
        </w:rPr>
        <w:t>harassment</w:t>
      </w:r>
      <w:r w:rsidR="007B4708">
        <w:rPr>
          <w:rFonts w:cs="Times New Roman"/>
          <w:szCs w:val="24"/>
        </w:rPr>
        <w:t>, verbal abuse or threatening events in the past 12 months?”</w:t>
      </w:r>
    </w:p>
    <w:p w:rsidR="007B4708" w:rsidRDefault="007B4708" w:rsidP="00F9038F">
      <w:pPr>
        <w:pStyle w:val="ListParagraph"/>
        <w:numPr>
          <w:ilvl w:val="0"/>
          <w:numId w:val="7"/>
        </w:numPr>
        <w:tabs>
          <w:tab w:val="left" w:pos="780"/>
          <w:tab w:val="left" w:pos="7290"/>
        </w:tabs>
        <w:spacing w:line="480" w:lineRule="auto"/>
        <w:jc w:val="both"/>
        <w:rPr>
          <w:rFonts w:cs="Times New Roman"/>
          <w:szCs w:val="24"/>
        </w:rPr>
      </w:pPr>
      <w:r>
        <w:rPr>
          <w:rFonts w:cs="Times New Roman"/>
          <w:szCs w:val="24"/>
        </w:rPr>
        <w:lastRenderedPageBreak/>
        <w:t>This section provided healthcare workers with effective strategies to reduce or prevent workplace violence.</w:t>
      </w:r>
    </w:p>
    <w:p w:rsidR="007B4708" w:rsidRPr="00FC2718" w:rsidRDefault="007B4708" w:rsidP="007B4708">
      <w:pPr>
        <w:tabs>
          <w:tab w:val="left" w:pos="780"/>
          <w:tab w:val="left" w:pos="7290"/>
        </w:tabs>
        <w:spacing w:line="480" w:lineRule="auto"/>
        <w:jc w:val="both"/>
        <w:rPr>
          <w:rFonts w:cs="Times New Roman"/>
          <w:b/>
          <w:szCs w:val="24"/>
        </w:rPr>
      </w:pPr>
      <w:r w:rsidRPr="00FC2718">
        <w:rPr>
          <w:rFonts w:cs="Times New Roman"/>
          <w:b/>
          <w:szCs w:val="24"/>
        </w:rPr>
        <w:t>Ethic statement</w:t>
      </w:r>
    </w:p>
    <w:p w:rsidR="007B4708" w:rsidRDefault="004358DB" w:rsidP="007B4708">
      <w:pPr>
        <w:tabs>
          <w:tab w:val="left" w:pos="780"/>
          <w:tab w:val="left" w:pos="7290"/>
        </w:tabs>
        <w:spacing w:line="480" w:lineRule="auto"/>
        <w:jc w:val="both"/>
        <w:rPr>
          <w:rFonts w:cs="Times New Roman"/>
          <w:szCs w:val="24"/>
        </w:rPr>
      </w:pPr>
      <w:r>
        <w:rPr>
          <w:rFonts w:cs="Times New Roman"/>
          <w:szCs w:val="24"/>
        </w:rPr>
        <w:t xml:space="preserve">The Ohio East hospital approved the data collection from their respective departments. Also, all the participants received a letter that consisted of the survey before the actual day of data collection. The consent of the study was described in detail and </w:t>
      </w:r>
      <w:r w:rsidR="006842E1">
        <w:rPr>
          <w:rFonts w:cs="Times New Roman"/>
          <w:szCs w:val="24"/>
        </w:rPr>
        <w:t xml:space="preserve">aims of the study was emphasized. The issue of confidentiality was addressed in order to provide informed consent along with the completed questionnaires. On the other hand, the study was approved by the Research Ethics Committee of Ohio East Hospital. </w:t>
      </w:r>
    </w:p>
    <w:p w:rsidR="006842E1" w:rsidRPr="006E02DB" w:rsidRDefault="006E02DB" w:rsidP="007B4708">
      <w:pPr>
        <w:tabs>
          <w:tab w:val="left" w:pos="780"/>
          <w:tab w:val="left" w:pos="7290"/>
        </w:tabs>
        <w:spacing w:line="480" w:lineRule="auto"/>
        <w:jc w:val="both"/>
        <w:rPr>
          <w:rFonts w:cs="Times New Roman"/>
          <w:b/>
          <w:szCs w:val="24"/>
        </w:rPr>
      </w:pPr>
      <w:r w:rsidRPr="006E02DB">
        <w:rPr>
          <w:rFonts w:cs="Times New Roman"/>
          <w:b/>
          <w:szCs w:val="24"/>
        </w:rPr>
        <w:t>Evaluation Plan</w:t>
      </w:r>
    </w:p>
    <w:p w:rsidR="006E02DB" w:rsidRDefault="00FE2104" w:rsidP="007B4708">
      <w:pPr>
        <w:tabs>
          <w:tab w:val="left" w:pos="780"/>
          <w:tab w:val="left" w:pos="7290"/>
        </w:tabs>
        <w:spacing w:line="480" w:lineRule="auto"/>
        <w:jc w:val="both"/>
        <w:rPr>
          <w:rFonts w:cs="Times New Roman"/>
          <w:szCs w:val="24"/>
        </w:rPr>
      </w:pPr>
      <w:r>
        <w:rPr>
          <w:rFonts w:cs="Times New Roman"/>
          <w:szCs w:val="24"/>
        </w:rPr>
        <w:t xml:space="preserve">The evaluation plan was conducted to demonstrate the outcome and values of the DNP project. The DNP project used in place involves pre-post implementation evaluation design, quantitative and educational survey design. The project was responsible for updating policies, education and procedures in the DNP project. </w:t>
      </w:r>
      <w:r w:rsidR="00C0597D">
        <w:rPr>
          <w:rFonts w:cs="Times New Roman"/>
          <w:szCs w:val="24"/>
        </w:rPr>
        <w:t xml:space="preserve">After the approval form the Ohio East Hospital, baseline data was collected from the </w:t>
      </w:r>
      <w:r w:rsidR="007D69D1">
        <w:rPr>
          <w:rFonts w:cs="Times New Roman"/>
          <w:szCs w:val="24"/>
        </w:rPr>
        <w:t>participants</w:t>
      </w:r>
      <w:r w:rsidR="00C0597D">
        <w:rPr>
          <w:rFonts w:cs="Times New Roman"/>
          <w:szCs w:val="24"/>
        </w:rPr>
        <w:t xml:space="preserve"> at post-impleme</w:t>
      </w:r>
      <w:r w:rsidR="00D51D24">
        <w:rPr>
          <w:rFonts w:cs="Times New Roman"/>
          <w:szCs w:val="24"/>
        </w:rPr>
        <w:t xml:space="preserve">ntation and baseline. All the </w:t>
      </w:r>
      <w:r w:rsidR="007D69D1">
        <w:rPr>
          <w:rFonts w:cs="Times New Roman"/>
          <w:szCs w:val="24"/>
        </w:rPr>
        <w:t>participants</w:t>
      </w:r>
      <w:r w:rsidR="00C0597D">
        <w:rPr>
          <w:rFonts w:cs="Times New Roman"/>
          <w:szCs w:val="24"/>
        </w:rPr>
        <w:t xml:space="preserve"> were sent the </w:t>
      </w:r>
      <w:r w:rsidR="0050222A">
        <w:rPr>
          <w:rFonts w:cs="Times New Roman"/>
          <w:szCs w:val="24"/>
        </w:rPr>
        <w:t xml:space="preserve">questionnaires via survey monkey and it was optional. The survey was responsible for assessing </w:t>
      </w:r>
      <w:r w:rsidR="007D69D1">
        <w:rPr>
          <w:rFonts w:cs="Times New Roman"/>
          <w:szCs w:val="24"/>
        </w:rPr>
        <w:t>participant’s</w:t>
      </w:r>
      <w:r w:rsidR="0050222A">
        <w:rPr>
          <w:rFonts w:cs="Times New Roman"/>
          <w:szCs w:val="24"/>
        </w:rPr>
        <w:t xml:space="preserve"> measures of preventing type II </w:t>
      </w:r>
      <w:r w:rsidR="007D69D1">
        <w:rPr>
          <w:rFonts w:cs="Times New Roman"/>
          <w:szCs w:val="24"/>
        </w:rPr>
        <w:t>workplace</w:t>
      </w:r>
      <w:r w:rsidR="0050222A">
        <w:rPr>
          <w:rFonts w:cs="Times New Roman"/>
          <w:szCs w:val="24"/>
        </w:rPr>
        <w:t xml:space="preserve"> violence and confidence in coping with patient aggression.  To assess the healthcare </w:t>
      </w:r>
      <w:r w:rsidR="007D69D1">
        <w:rPr>
          <w:rFonts w:cs="Times New Roman"/>
          <w:szCs w:val="24"/>
        </w:rPr>
        <w:t>worker’s</w:t>
      </w:r>
      <w:r w:rsidR="0050222A">
        <w:rPr>
          <w:rFonts w:cs="Times New Roman"/>
          <w:szCs w:val="24"/>
        </w:rPr>
        <w:t xml:space="preserve"> confidence, </w:t>
      </w:r>
      <w:r w:rsidR="00EA5AF3">
        <w:rPr>
          <w:rFonts w:cs="Times New Roman"/>
          <w:szCs w:val="24"/>
        </w:rPr>
        <w:t xml:space="preserve">Therapeutic for aggression tools was used, while also evaluating effects of training programs on healthcare workers. The reliability of the tools was assessed using Cronbach alpha of 0.92 to ensure the data collected is valid for analysis. The process was </w:t>
      </w:r>
      <w:r w:rsidR="007D69D1">
        <w:rPr>
          <w:rFonts w:cs="Times New Roman"/>
          <w:szCs w:val="24"/>
        </w:rPr>
        <w:t>repeated</w:t>
      </w:r>
      <w:r w:rsidR="00EA5AF3">
        <w:rPr>
          <w:rFonts w:cs="Times New Roman"/>
          <w:szCs w:val="24"/>
        </w:rPr>
        <w:t xml:space="preserve"> to other </w:t>
      </w:r>
      <w:r w:rsidR="007D69D1">
        <w:rPr>
          <w:rFonts w:cs="Times New Roman"/>
          <w:szCs w:val="24"/>
        </w:rPr>
        <w:t>participants</w:t>
      </w:r>
      <w:r w:rsidR="00EA5AF3">
        <w:rPr>
          <w:rFonts w:cs="Times New Roman"/>
          <w:szCs w:val="24"/>
        </w:rPr>
        <w:t xml:space="preserve"> to establish a clear </w:t>
      </w:r>
      <w:r w:rsidR="007D69D1">
        <w:rPr>
          <w:rFonts w:cs="Times New Roman"/>
          <w:szCs w:val="24"/>
        </w:rPr>
        <w:t>framework</w:t>
      </w:r>
      <w:r w:rsidR="00EA5AF3">
        <w:rPr>
          <w:rFonts w:cs="Times New Roman"/>
          <w:szCs w:val="24"/>
        </w:rPr>
        <w:t xml:space="preserve"> without biasness. </w:t>
      </w:r>
      <w:r w:rsidR="001F7C8A">
        <w:rPr>
          <w:rFonts w:cs="Times New Roman"/>
          <w:szCs w:val="24"/>
        </w:rPr>
        <w:t xml:space="preserve">Ideally, descriptive and correlation analysis was evaluated between shifts of work, sex, level of </w:t>
      </w:r>
      <w:r w:rsidR="007D69D1">
        <w:rPr>
          <w:rFonts w:cs="Times New Roman"/>
          <w:szCs w:val="24"/>
        </w:rPr>
        <w:t>education,</w:t>
      </w:r>
      <w:r w:rsidR="001F7C8A">
        <w:rPr>
          <w:rFonts w:cs="Times New Roman"/>
          <w:szCs w:val="24"/>
        </w:rPr>
        <w:t xml:space="preserve"> years of experience and team member roles. </w:t>
      </w:r>
      <w:r w:rsidR="006047CC">
        <w:rPr>
          <w:rFonts w:cs="Times New Roman"/>
          <w:szCs w:val="24"/>
        </w:rPr>
        <w:t xml:space="preserve">In </w:t>
      </w:r>
      <w:r w:rsidR="007D69D1">
        <w:rPr>
          <w:rFonts w:cs="Times New Roman"/>
          <w:szCs w:val="24"/>
        </w:rPr>
        <w:t>addition,</w:t>
      </w:r>
      <w:r w:rsidR="006047CC">
        <w:rPr>
          <w:rFonts w:cs="Times New Roman"/>
          <w:szCs w:val="24"/>
        </w:rPr>
        <w:t xml:space="preserve"> data points </w:t>
      </w:r>
      <w:r w:rsidR="007D69D1">
        <w:rPr>
          <w:rFonts w:cs="Times New Roman"/>
          <w:szCs w:val="24"/>
        </w:rPr>
        <w:t>were</w:t>
      </w:r>
      <w:r w:rsidR="006047CC">
        <w:rPr>
          <w:rFonts w:cs="Times New Roman"/>
          <w:szCs w:val="24"/>
        </w:rPr>
        <w:t xml:space="preserve"> generated from EMR (E</w:t>
      </w:r>
      <w:r w:rsidR="00F70C57">
        <w:rPr>
          <w:rFonts w:cs="Times New Roman"/>
          <w:szCs w:val="24"/>
        </w:rPr>
        <w:t>lectrical Medical</w:t>
      </w:r>
      <w:r w:rsidR="006047CC">
        <w:rPr>
          <w:rFonts w:cs="Times New Roman"/>
          <w:szCs w:val="24"/>
        </w:rPr>
        <w:t xml:space="preserve"> </w:t>
      </w:r>
      <w:r w:rsidR="006047CC">
        <w:rPr>
          <w:rFonts w:cs="Times New Roman"/>
          <w:szCs w:val="24"/>
        </w:rPr>
        <w:lastRenderedPageBreak/>
        <w:t xml:space="preserve">Record) </w:t>
      </w:r>
      <w:r w:rsidR="00F70C57">
        <w:rPr>
          <w:rFonts w:cs="Times New Roman"/>
          <w:szCs w:val="24"/>
        </w:rPr>
        <w:t xml:space="preserve">to comply with the safety and Security Alert. This analysis was conducted in different staff dashboards which are in electrical medical record. </w:t>
      </w:r>
      <w:r w:rsidR="00060843">
        <w:rPr>
          <w:rFonts w:cs="Times New Roman"/>
          <w:szCs w:val="24"/>
        </w:rPr>
        <w:t>as a result, the DNP project planning phase was modelled to show relationship that would achieve in order to meet the objectives of the study.</w:t>
      </w:r>
      <w:r w:rsidR="00F37B92">
        <w:rPr>
          <w:rFonts w:cs="Times New Roman"/>
          <w:szCs w:val="24"/>
        </w:rPr>
        <w:t xml:space="preserve"> </w:t>
      </w:r>
    </w:p>
    <w:p w:rsidR="00F37B92" w:rsidRDefault="00F37B92" w:rsidP="007B4708">
      <w:pPr>
        <w:tabs>
          <w:tab w:val="left" w:pos="780"/>
          <w:tab w:val="left" w:pos="7290"/>
        </w:tabs>
        <w:spacing w:line="480" w:lineRule="auto"/>
        <w:jc w:val="both"/>
        <w:rPr>
          <w:rFonts w:cs="Times New Roman"/>
          <w:szCs w:val="24"/>
        </w:rPr>
      </w:pPr>
      <w:r>
        <w:rPr>
          <w:rFonts w:cs="Times New Roman"/>
          <w:szCs w:val="24"/>
        </w:rPr>
        <w:t>Implementation of the DNP project was carried out in two phases to reflect on patients at risk and history of violence against healthcare workers. As a result, the project included a step-by-step guidance to ensure the policy adheres with Safety and Security Alert order. Phase two included the addition of procedures update</w:t>
      </w:r>
      <w:r w:rsidR="00FF4EDC">
        <w:rPr>
          <w:rFonts w:cs="Times New Roman"/>
          <w:szCs w:val="24"/>
        </w:rPr>
        <w:t xml:space="preserve"> and other enhancement relevant in educating the team members. </w:t>
      </w:r>
    </w:p>
    <w:p w:rsidR="009007D1" w:rsidRPr="00FC2718" w:rsidRDefault="00FF4EDC" w:rsidP="007B4708">
      <w:pPr>
        <w:tabs>
          <w:tab w:val="left" w:pos="780"/>
          <w:tab w:val="left" w:pos="7290"/>
        </w:tabs>
        <w:spacing w:line="480" w:lineRule="auto"/>
        <w:jc w:val="both"/>
        <w:rPr>
          <w:rFonts w:cs="Times New Roman"/>
          <w:b/>
          <w:szCs w:val="24"/>
        </w:rPr>
      </w:pPr>
      <w:r w:rsidRPr="00FC2718">
        <w:rPr>
          <w:rFonts w:cs="Times New Roman"/>
          <w:b/>
          <w:szCs w:val="24"/>
        </w:rPr>
        <w:t xml:space="preserve">Data </w:t>
      </w:r>
      <w:r w:rsidR="00FC2718" w:rsidRPr="00FC2718">
        <w:rPr>
          <w:rFonts w:cs="Times New Roman"/>
          <w:b/>
          <w:szCs w:val="24"/>
        </w:rPr>
        <w:t>analysis</w:t>
      </w:r>
    </w:p>
    <w:p w:rsidR="00FC2718" w:rsidRPr="007B4708" w:rsidRDefault="00E029D6" w:rsidP="007B4708">
      <w:pPr>
        <w:tabs>
          <w:tab w:val="left" w:pos="780"/>
          <w:tab w:val="left" w:pos="7290"/>
        </w:tabs>
        <w:spacing w:line="480" w:lineRule="auto"/>
        <w:jc w:val="both"/>
        <w:rPr>
          <w:rFonts w:cs="Times New Roman"/>
          <w:szCs w:val="24"/>
        </w:rPr>
      </w:pPr>
      <w:r>
        <w:rPr>
          <w:rFonts w:cs="Times New Roman"/>
          <w:szCs w:val="24"/>
        </w:rPr>
        <w:t xml:space="preserve">The data collected from the DNP project had a pre and post </w:t>
      </w:r>
      <w:r w:rsidR="007D69D1">
        <w:rPr>
          <w:rFonts w:cs="Times New Roman"/>
          <w:szCs w:val="24"/>
        </w:rPr>
        <w:t>implementation</w:t>
      </w:r>
      <w:r>
        <w:rPr>
          <w:rFonts w:cs="Times New Roman"/>
          <w:szCs w:val="24"/>
        </w:rPr>
        <w:t xml:space="preserve"> survey. The research </w:t>
      </w:r>
      <w:r w:rsidR="007D69D1">
        <w:rPr>
          <w:rFonts w:cs="Times New Roman"/>
          <w:szCs w:val="24"/>
        </w:rPr>
        <w:t>aimed</w:t>
      </w:r>
      <w:r>
        <w:rPr>
          <w:rFonts w:cs="Times New Roman"/>
          <w:szCs w:val="24"/>
        </w:rPr>
        <w:t xml:space="preserve"> to identify underreported cases and measures or intervention necessary to prevent type II workplace violence. The pre-implementation survey provided a guideline that assisted in providing baseline data and making comparison with the post-implementation survey. </w:t>
      </w:r>
      <w:r w:rsidR="008761E1">
        <w:rPr>
          <w:rFonts w:cs="Times New Roman"/>
          <w:szCs w:val="24"/>
        </w:rPr>
        <w:t xml:space="preserve">The pre and post implementation data constituted 92 </w:t>
      </w:r>
      <w:r w:rsidR="007D69D1">
        <w:rPr>
          <w:rFonts w:cs="Times New Roman"/>
          <w:szCs w:val="24"/>
        </w:rPr>
        <w:t>respondents</w:t>
      </w:r>
      <w:r w:rsidR="008761E1">
        <w:rPr>
          <w:rFonts w:cs="Times New Roman"/>
          <w:szCs w:val="24"/>
        </w:rPr>
        <w:t xml:space="preserve">. The survey used survey monkey as a reliable way to get feedback from the participants due to the covid-19 crisis. A Cronbach Alpha was tested to assess the reliability of the patient aggression instrument. As a result, a Cronbach alpha of 0.87 was recorded, thus, </w:t>
      </w:r>
      <w:r w:rsidR="0015087E">
        <w:rPr>
          <w:rFonts w:cs="Times New Roman"/>
          <w:szCs w:val="24"/>
        </w:rPr>
        <w:t xml:space="preserve">survey data was deemed relevant for further analysis. Therefore, a descriptive and correlation analysis was used to run the data on SPSS. </w:t>
      </w:r>
    </w:p>
    <w:p w:rsidR="0099140E" w:rsidRPr="00A1302D" w:rsidRDefault="009B3C46" w:rsidP="00716650">
      <w:pPr>
        <w:tabs>
          <w:tab w:val="left" w:pos="780"/>
          <w:tab w:val="left" w:pos="7290"/>
        </w:tabs>
        <w:spacing w:line="480" w:lineRule="auto"/>
        <w:jc w:val="both"/>
        <w:rPr>
          <w:rFonts w:cs="Times New Roman"/>
          <w:b/>
          <w:szCs w:val="24"/>
        </w:rPr>
      </w:pPr>
      <w:r w:rsidRPr="00A1302D">
        <w:rPr>
          <w:rFonts w:cs="Times New Roman"/>
          <w:b/>
          <w:szCs w:val="24"/>
        </w:rPr>
        <w:t xml:space="preserve">Demographic </w:t>
      </w:r>
      <w:r w:rsidR="00AC2518" w:rsidRPr="00A1302D">
        <w:rPr>
          <w:rFonts w:cs="Times New Roman"/>
          <w:b/>
          <w:szCs w:val="24"/>
        </w:rPr>
        <w:t>factors</w:t>
      </w:r>
    </w:p>
    <w:p w:rsidR="009B3C46" w:rsidRDefault="00182DCD" w:rsidP="00716650">
      <w:pPr>
        <w:tabs>
          <w:tab w:val="left" w:pos="780"/>
          <w:tab w:val="left" w:pos="7290"/>
        </w:tabs>
        <w:spacing w:line="480" w:lineRule="auto"/>
        <w:jc w:val="both"/>
        <w:rPr>
          <w:rFonts w:cs="Times New Roman"/>
          <w:szCs w:val="24"/>
        </w:rPr>
      </w:pPr>
      <w:r>
        <w:rPr>
          <w:rFonts w:cs="Times New Roman"/>
          <w:szCs w:val="24"/>
        </w:rPr>
        <w:t xml:space="preserve">A frequency distribution for the </w:t>
      </w:r>
      <w:r w:rsidR="00017C00">
        <w:rPr>
          <w:rFonts w:cs="Times New Roman"/>
          <w:szCs w:val="24"/>
        </w:rPr>
        <w:t xml:space="preserve">demographic factors of the research was carried out to expose the </w:t>
      </w:r>
      <w:r w:rsidR="007D69D1">
        <w:rPr>
          <w:rFonts w:cs="Times New Roman"/>
          <w:szCs w:val="24"/>
        </w:rPr>
        <w:t>psychological</w:t>
      </w:r>
      <w:r w:rsidR="00017C00">
        <w:rPr>
          <w:rFonts w:cs="Times New Roman"/>
          <w:szCs w:val="24"/>
        </w:rPr>
        <w:t xml:space="preserve">, verbal abuse and physical violence against the </w:t>
      </w:r>
      <w:r w:rsidR="007D69D1">
        <w:rPr>
          <w:rFonts w:cs="Times New Roman"/>
          <w:szCs w:val="24"/>
        </w:rPr>
        <w:t>participants</w:t>
      </w:r>
      <w:r w:rsidR="00017C00">
        <w:rPr>
          <w:rFonts w:cs="Times New Roman"/>
          <w:szCs w:val="24"/>
        </w:rPr>
        <w:t>.</w:t>
      </w:r>
    </w:p>
    <w:p w:rsidR="00017C00" w:rsidRPr="00AC2518" w:rsidRDefault="00017C00" w:rsidP="00716650">
      <w:pPr>
        <w:tabs>
          <w:tab w:val="left" w:pos="780"/>
          <w:tab w:val="left" w:pos="7290"/>
        </w:tabs>
        <w:spacing w:line="480" w:lineRule="auto"/>
        <w:jc w:val="both"/>
        <w:rPr>
          <w:rFonts w:cs="Times New Roman"/>
          <w:b/>
          <w:szCs w:val="24"/>
        </w:rPr>
      </w:pPr>
      <w:r w:rsidRPr="00AC2518">
        <w:rPr>
          <w:rFonts w:cs="Times New Roman"/>
          <w:b/>
          <w:szCs w:val="24"/>
        </w:rPr>
        <w:t xml:space="preserve">Gender </w:t>
      </w:r>
    </w:p>
    <w:p w:rsidR="00C521F4" w:rsidRDefault="00017C00" w:rsidP="00716650">
      <w:pPr>
        <w:tabs>
          <w:tab w:val="left" w:pos="780"/>
          <w:tab w:val="left" w:pos="7290"/>
        </w:tabs>
        <w:spacing w:line="480" w:lineRule="auto"/>
        <w:jc w:val="both"/>
        <w:rPr>
          <w:rFonts w:cs="Times New Roman"/>
          <w:szCs w:val="24"/>
        </w:rPr>
      </w:pPr>
      <w:r>
        <w:rPr>
          <w:rFonts w:cs="Times New Roman"/>
          <w:szCs w:val="24"/>
        </w:rPr>
        <w:lastRenderedPageBreak/>
        <w:t xml:space="preserve">From the results, a total of 92 </w:t>
      </w:r>
      <w:r w:rsidR="007D69D1">
        <w:rPr>
          <w:rFonts w:cs="Times New Roman"/>
          <w:szCs w:val="24"/>
        </w:rPr>
        <w:t>participants</w:t>
      </w:r>
      <w:r>
        <w:rPr>
          <w:rFonts w:cs="Times New Roman"/>
          <w:szCs w:val="24"/>
        </w:rPr>
        <w:t xml:space="preserve"> took part in the survey process to determine various inter4vention measures of preventing and reducing </w:t>
      </w:r>
      <w:r w:rsidR="0089131F">
        <w:rPr>
          <w:rFonts w:cs="Times New Roman"/>
          <w:szCs w:val="24"/>
        </w:rPr>
        <w:t xml:space="preserve">workplace violence. Figure 3 displays 14.5 percent of male participants to be exposed in physical violence and 72.5 percent female </w:t>
      </w:r>
      <w:r w:rsidR="007D69D1">
        <w:rPr>
          <w:rFonts w:cs="Times New Roman"/>
          <w:szCs w:val="24"/>
        </w:rPr>
        <w:t>participants</w:t>
      </w:r>
      <w:r w:rsidR="0089131F">
        <w:rPr>
          <w:rFonts w:cs="Times New Roman"/>
          <w:szCs w:val="24"/>
        </w:rPr>
        <w:t xml:space="preserve"> exposed to psychological violence. </w:t>
      </w:r>
      <w:r w:rsidR="0078768B">
        <w:rPr>
          <w:rFonts w:cs="Times New Roman"/>
          <w:szCs w:val="24"/>
        </w:rPr>
        <w:t xml:space="preserve">The </w:t>
      </w:r>
      <w:r w:rsidR="00100D09">
        <w:rPr>
          <w:rFonts w:cs="Times New Roman"/>
          <w:szCs w:val="24"/>
        </w:rPr>
        <w:t>percentage</w:t>
      </w:r>
      <w:r w:rsidR="0078768B">
        <w:rPr>
          <w:rFonts w:cs="Times New Roman"/>
          <w:szCs w:val="24"/>
        </w:rPr>
        <w:t xml:space="preserve"> of male respo</w:t>
      </w:r>
      <w:r w:rsidR="00100D09">
        <w:rPr>
          <w:rFonts w:cs="Times New Roman"/>
          <w:szCs w:val="24"/>
        </w:rPr>
        <w:t xml:space="preserve">ndent in the study accounted for </w:t>
      </w:r>
      <w:r w:rsidR="00C521F4">
        <w:rPr>
          <w:rFonts w:cs="Times New Roman"/>
          <w:szCs w:val="24"/>
        </w:rPr>
        <w:t xml:space="preserve">60.9 percent while the female accounted for 39.1 percent of the total population. Also, </w:t>
      </w:r>
      <w:r w:rsidR="00E45CEF">
        <w:rPr>
          <w:rFonts w:cs="Times New Roman"/>
          <w:szCs w:val="24"/>
        </w:rPr>
        <w:t xml:space="preserve">62 percent of female respondent displayed an increased cases of psychological violence while physical violence recording 8.2 percent.  </w:t>
      </w:r>
    </w:p>
    <w:p w:rsidR="00F37FB0" w:rsidRDefault="00F37FB0" w:rsidP="00716650">
      <w:pPr>
        <w:tabs>
          <w:tab w:val="left" w:pos="780"/>
          <w:tab w:val="left" w:pos="7290"/>
        </w:tabs>
        <w:spacing w:line="480" w:lineRule="auto"/>
        <w:jc w:val="both"/>
        <w:rPr>
          <w:rFonts w:cs="Times New Roman"/>
          <w:szCs w:val="24"/>
        </w:rPr>
      </w:pPr>
      <w:r>
        <w:rPr>
          <w:rFonts w:cs="Times New Roman"/>
          <w:szCs w:val="24"/>
        </w:rPr>
        <w:t>Figure 3: Gender distribution of the participants</w:t>
      </w:r>
    </w:p>
    <w:p w:rsidR="00DD750E" w:rsidRDefault="00DD750E"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143500" cy="240982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45CEF" w:rsidRPr="00AC2518" w:rsidRDefault="00E45CEF" w:rsidP="00716650">
      <w:pPr>
        <w:tabs>
          <w:tab w:val="left" w:pos="780"/>
          <w:tab w:val="left" w:pos="7290"/>
        </w:tabs>
        <w:spacing w:line="480" w:lineRule="auto"/>
        <w:jc w:val="both"/>
        <w:rPr>
          <w:rFonts w:cs="Times New Roman"/>
          <w:b/>
          <w:szCs w:val="24"/>
        </w:rPr>
      </w:pPr>
      <w:r w:rsidRPr="00AC2518">
        <w:rPr>
          <w:rFonts w:cs="Times New Roman"/>
          <w:b/>
          <w:szCs w:val="24"/>
        </w:rPr>
        <w:t>Age</w:t>
      </w:r>
    </w:p>
    <w:p w:rsidR="00E45CEF" w:rsidRDefault="00E45CEF" w:rsidP="00716650">
      <w:pPr>
        <w:tabs>
          <w:tab w:val="left" w:pos="780"/>
          <w:tab w:val="left" w:pos="7290"/>
        </w:tabs>
        <w:spacing w:line="480" w:lineRule="auto"/>
        <w:jc w:val="both"/>
        <w:rPr>
          <w:rFonts w:cs="Times New Roman"/>
          <w:szCs w:val="24"/>
        </w:rPr>
      </w:pPr>
      <w:r>
        <w:rPr>
          <w:rFonts w:cs="Times New Roman"/>
          <w:szCs w:val="24"/>
        </w:rPr>
        <w:t>Consequently, age was another relevant factor to investigate exposure to physical and psychological violence. Generally,</w:t>
      </w:r>
      <w:r w:rsidR="00050DDC">
        <w:rPr>
          <w:rFonts w:cs="Times New Roman"/>
          <w:szCs w:val="24"/>
        </w:rPr>
        <w:t xml:space="preserve"> the </w:t>
      </w:r>
      <w:r w:rsidR="007D69D1">
        <w:rPr>
          <w:rFonts w:cs="Times New Roman"/>
          <w:szCs w:val="24"/>
        </w:rPr>
        <w:t>age</w:t>
      </w:r>
      <w:r w:rsidR="00050DDC">
        <w:rPr>
          <w:rFonts w:cs="Times New Roman"/>
          <w:szCs w:val="24"/>
        </w:rPr>
        <w:t xml:space="preserve"> group </w:t>
      </w:r>
      <w:r w:rsidR="007D69D1">
        <w:rPr>
          <w:rFonts w:cs="Times New Roman"/>
          <w:szCs w:val="24"/>
        </w:rPr>
        <w:t>was</w:t>
      </w:r>
      <w:r w:rsidR="00050DDC">
        <w:rPr>
          <w:rFonts w:cs="Times New Roman"/>
          <w:szCs w:val="24"/>
        </w:rPr>
        <w:t xml:space="preserve"> divided into less than or equal to 26, 27-36, 37-46 and above 46. From the results,</w:t>
      </w:r>
      <w:r w:rsidR="002C1491">
        <w:rPr>
          <w:rFonts w:cs="Times New Roman"/>
          <w:szCs w:val="24"/>
        </w:rPr>
        <w:t xml:space="preserve"> 9.1 percent of the</w:t>
      </w:r>
      <w:r w:rsidR="00050DDC">
        <w:rPr>
          <w:rFonts w:cs="Times New Roman"/>
          <w:szCs w:val="24"/>
        </w:rPr>
        <w:t xml:space="preserve"> </w:t>
      </w:r>
      <w:r w:rsidR="007D69D1">
        <w:rPr>
          <w:rFonts w:cs="Times New Roman"/>
          <w:szCs w:val="24"/>
        </w:rPr>
        <w:t>participants</w:t>
      </w:r>
      <w:r w:rsidR="00050DDC">
        <w:rPr>
          <w:rFonts w:cs="Times New Roman"/>
          <w:szCs w:val="24"/>
        </w:rPr>
        <w:t xml:space="preserve"> w</w:t>
      </w:r>
      <w:r w:rsidR="000D4FA0">
        <w:rPr>
          <w:rFonts w:cs="Times New Roman"/>
          <w:szCs w:val="24"/>
        </w:rPr>
        <w:t>ho were less than or equal to 26</w:t>
      </w:r>
      <w:r w:rsidR="00050DDC">
        <w:rPr>
          <w:rFonts w:cs="Times New Roman"/>
          <w:szCs w:val="24"/>
        </w:rPr>
        <w:t xml:space="preserve"> were expo</w:t>
      </w:r>
      <w:r w:rsidR="002C1491">
        <w:rPr>
          <w:rFonts w:cs="Times New Roman"/>
          <w:szCs w:val="24"/>
        </w:rPr>
        <w:t>sed physical violence. Alternately, 9.6 p</w:t>
      </w:r>
      <w:r w:rsidR="000D4FA0">
        <w:rPr>
          <w:rFonts w:cs="Times New Roman"/>
          <w:szCs w:val="24"/>
        </w:rPr>
        <w:t xml:space="preserve">ercent of </w:t>
      </w:r>
      <w:r w:rsidR="007D69D1">
        <w:rPr>
          <w:rFonts w:cs="Times New Roman"/>
          <w:szCs w:val="24"/>
        </w:rPr>
        <w:t>participants</w:t>
      </w:r>
      <w:r w:rsidR="000D4FA0">
        <w:rPr>
          <w:rFonts w:cs="Times New Roman"/>
          <w:szCs w:val="24"/>
        </w:rPr>
        <w:t xml:space="preserve"> between 27 and 36 experienced physical violence and 12.5 percent of age group 37 to 46 experience physical violence in the past 12 months. In addition, 7.2 percent of </w:t>
      </w:r>
      <w:r w:rsidR="007D69D1">
        <w:rPr>
          <w:rFonts w:cs="Times New Roman"/>
          <w:szCs w:val="24"/>
        </w:rPr>
        <w:t>participants</w:t>
      </w:r>
      <w:r w:rsidR="000D4FA0">
        <w:rPr>
          <w:rFonts w:cs="Times New Roman"/>
          <w:szCs w:val="24"/>
        </w:rPr>
        <w:t xml:space="preserve"> </w:t>
      </w:r>
      <w:r w:rsidR="007D69D1">
        <w:rPr>
          <w:rFonts w:cs="Times New Roman"/>
          <w:szCs w:val="24"/>
        </w:rPr>
        <w:t>above</w:t>
      </w:r>
      <w:r w:rsidR="000D4FA0">
        <w:rPr>
          <w:rFonts w:cs="Times New Roman"/>
          <w:szCs w:val="24"/>
        </w:rPr>
        <w:t xml:space="preserve"> the age of 46 experience physical violence. </w:t>
      </w:r>
      <w:r w:rsidR="00C75FCA">
        <w:rPr>
          <w:rFonts w:cs="Times New Roman"/>
          <w:szCs w:val="24"/>
        </w:rPr>
        <w:t xml:space="preserve">On the other hand, </w:t>
      </w:r>
      <w:r w:rsidR="007D69D1">
        <w:rPr>
          <w:rFonts w:cs="Times New Roman"/>
          <w:szCs w:val="24"/>
        </w:rPr>
        <w:t>participants</w:t>
      </w:r>
      <w:r w:rsidR="00C75FCA">
        <w:rPr>
          <w:rFonts w:cs="Times New Roman"/>
          <w:szCs w:val="24"/>
        </w:rPr>
        <w:t xml:space="preserve"> below or equal to 26 years and 27-36 years who experience psychological violence, accounted for 74 percent and 73.1 </w:t>
      </w:r>
      <w:r w:rsidR="00C75FCA">
        <w:rPr>
          <w:rFonts w:cs="Times New Roman"/>
          <w:szCs w:val="24"/>
        </w:rPr>
        <w:lastRenderedPageBreak/>
        <w:t xml:space="preserve">percent respectively. </w:t>
      </w:r>
      <w:r w:rsidR="00FA7ECE">
        <w:rPr>
          <w:rFonts w:cs="Times New Roman"/>
          <w:szCs w:val="24"/>
        </w:rPr>
        <w:t xml:space="preserve">Finally, participant between age group of 37-46 and above 46 years accounted for 67.5 percent and 58.1 percent respectively. </w:t>
      </w:r>
    </w:p>
    <w:p w:rsidR="00105874" w:rsidRDefault="00105874" w:rsidP="00716650">
      <w:pPr>
        <w:tabs>
          <w:tab w:val="left" w:pos="780"/>
          <w:tab w:val="left" w:pos="7290"/>
        </w:tabs>
        <w:spacing w:line="480" w:lineRule="auto"/>
        <w:jc w:val="both"/>
        <w:rPr>
          <w:rFonts w:cs="Times New Roman"/>
          <w:szCs w:val="24"/>
        </w:rPr>
      </w:pPr>
      <w:r>
        <w:rPr>
          <w:rFonts w:cs="Times New Roman"/>
          <w:szCs w:val="24"/>
        </w:rPr>
        <w:t>Figure 4: Graphical representation of age groups of participants</w:t>
      </w:r>
    </w:p>
    <w:p w:rsidR="00981549" w:rsidRDefault="00D63F46"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28384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A7ECE" w:rsidRPr="00AC2518" w:rsidRDefault="00FA7ECE" w:rsidP="00716650">
      <w:pPr>
        <w:tabs>
          <w:tab w:val="left" w:pos="780"/>
          <w:tab w:val="left" w:pos="7290"/>
        </w:tabs>
        <w:spacing w:line="480" w:lineRule="auto"/>
        <w:jc w:val="both"/>
        <w:rPr>
          <w:rFonts w:cs="Times New Roman"/>
          <w:b/>
          <w:szCs w:val="24"/>
        </w:rPr>
      </w:pPr>
      <w:r w:rsidRPr="00AC2518">
        <w:rPr>
          <w:rFonts w:cs="Times New Roman"/>
          <w:b/>
          <w:szCs w:val="24"/>
        </w:rPr>
        <w:t>Years of experience</w:t>
      </w:r>
    </w:p>
    <w:p w:rsidR="00FA7ECE" w:rsidRDefault="00FA7ECE" w:rsidP="00716650">
      <w:pPr>
        <w:tabs>
          <w:tab w:val="left" w:pos="780"/>
          <w:tab w:val="left" w:pos="7290"/>
        </w:tabs>
        <w:spacing w:line="480" w:lineRule="auto"/>
        <w:jc w:val="both"/>
        <w:rPr>
          <w:rFonts w:cs="Times New Roman"/>
          <w:szCs w:val="24"/>
        </w:rPr>
      </w:pPr>
      <w:r>
        <w:rPr>
          <w:rFonts w:cs="Times New Roman"/>
          <w:szCs w:val="24"/>
        </w:rPr>
        <w:t xml:space="preserve">Previous findings have revealed that years of experience is relevant in </w:t>
      </w:r>
      <w:r w:rsidR="007D69D1">
        <w:rPr>
          <w:rFonts w:cs="Times New Roman"/>
          <w:szCs w:val="24"/>
        </w:rPr>
        <w:t>determining</w:t>
      </w:r>
      <w:r>
        <w:rPr>
          <w:rFonts w:cs="Times New Roman"/>
          <w:szCs w:val="24"/>
        </w:rPr>
        <w:t xml:space="preserve"> workplace violence. </w:t>
      </w:r>
      <w:r w:rsidR="006B6F35">
        <w:rPr>
          <w:rFonts w:cs="Times New Roman"/>
          <w:szCs w:val="24"/>
        </w:rPr>
        <w:t xml:space="preserve">From the results, </w:t>
      </w:r>
      <w:r w:rsidR="007D69D1">
        <w:rPr>
          <w:rFonts w:cs="Times New Roman"/>
          <w:szCs w:val="24"/>
        </w:rPr>
        <w:t>participants who</w:t>
      </w:r>
      <w:r w:rsidR="009D1FC6">
        <w:rPr>
          <w:rFonts w:cs="Times New Roman"/>
          <w:szCs w:val="24"/>
        </w:rPr>
        <w:t xml:space="preserve"> had experience below or equal to 4 years accounted for 12.5 percent</w:t>
      </w:r>
      <w:r w:rsidR="00FD10F8">
        <w:rPr>
          <w:rFonts w:cs="Times New Roman"/>
          <w:szCs w:val="24"/>
        </w:rPr>
        <w:t xml:space="preserve"> (physical violence)</w:t>
      </w:r>
      <w:r w:rsidR="009D1FC6">
        <w:rPr>
          <w:rFonts w:cs="Times New Roman"/>
          <w:szCs w:val="24"/>
        </w:rPr>
        <w:t xml:space="preserve"> while years of experience between 5 and 9 years accounted for 8 percent</w:t>
      </w:r>
      <w:r w:rsidR="00FD10F8">
        <w:rPr>
          <w:rFonts w:cs="Times New Roman"/>
          <w:szCs w:val="24"/>
        </w:rPr>
        <w:t xml:space="preserve"> (physical violence)</w:t>
      </w:r>
      <w:r w:rsidR="009D1FC6">
        <w:rPr>
          <w:rFonts w:cs="Times New Roman"/>
          <w:szCs w:val="24"/>
        </w:rPr>
        <w:t xml:space="preserve">. Also, </w:t>
      </w:r>
      <w:r w:rsidR="007D69D1">
        <w:rPr>
          <w:rFonts w:cs="Times New Roman"/>
          <w:szCs w:val="24"/>
        </w:rPr>
        <w:t>participants</w:t>
      </w:r>
      <w:r w:rsidR="009D1FC6">
        <w:rPr>
          <w:rFonts w:cs="Times New Roman"/>
          <w:szCs w:val="24"/>
        </w:rPr>
        <w:t xml:space="preserve"> with years of experience between </w:t>
      </w:r>
      <w:r w:rsidR="002B5D99">
        <w:rPr>
          <w:rFonts w:cs="Times New Roman"/>
          <w:szCs w:val="24"/>
        </w:rPr>
        <w:t>10 and 14 years accounted for 11.5 percent</w:t>
      </w:r>
      <w:r w:rsidR="00FD10F8">
        <w:rPr>
          <w:rFonts w:cs="Times New Roman"/>
          <w:szCs w:val="24"/>
        </w:rPr>
        <w:t xml:space="preserve"> (physical violence)</w:t>
      </w:r>
      <w:r w:rsidR="002B5D99">
        <w:rPr>
          <w:rFonts w:cs="Times New Roman"/>
          <w:szCs w:val="24"/>
        </w:rPr>
        <w:t xml:space="preserve"> and 15-19 years of experience accounted for 10.5 percent</w:t>
      </w:r>
      <w:r w:rsidR="00FD10F8">
        <w:rPr>
          <w:rFonts w:cs="Times New Roman"/>
          <w:szCs w:val="24"/>
        </w:rPr>
        <w:t xml:space="preserve"> (physical violence)</w:t>
      </w:r>
      <w:r w:rsidR="002B5D99">
        <w:rPr>
          <w:rFonts w:cs="Times New Roman"/>
          <w:szCs w:val="24"/>
        </w:rPr>
        <w:t>. The least year of experience to encounter physical violence was above 19 years accounting for 6.1 percent</w:t>
      </w:r>
      <w:r w:rsidR="00FD10F8">
        <w:rPr>
          <w:rFonts w:cs="Times New Roman"/>
          <w:szCs w:val="24"/>
        </w:rPr>
        <w:t xml:space="preserve"> (physical violence)</w:t>
      </w:r>
      <w:r w:rsidR="002B5D99">
        <w:rPr>
          <w:rFonts w:cs="Times New Roman"/>
          <w:szCs w:val="24"/>
        </w:rPr>
        <w:t>.</w:t>
      </w:r>
      <w:r w:rsidR="00FD10F8">
        <w:rPr>
          <w:rFonts w:cs="Times New Roman"/>
          <w:szCs w:val="24"/>
        </w:rPr>
        <w:t xml:space="preserve"> On the other hand, </w:t>
      </w:r>
      <w:r w:rsidR="00574A22">
        <w:rPr>
          <w:rFonts w:cs="Times New Roman"/>
          <w:szCs w:val="24"/>
        </w:rPr>
        <w:t xml:space="preserve">participants below or equal 4 years of experience were exposed to psychological violence (69%). The highest </w:t>
      </w:r>
      <w:r w:rsidR="007D69D1">
        <w:rPr>
          <w:rFonts w:cs="Times New Roman"/>
          <w:szCs w:val="24"/>
        </w:rPr>
        <w:t>participants</w:t>
      </w:r>
      <w:r w:rsidR="00574A22">
        <w:rPr>
          <w:rFonts w:cs="Times New Roman"/>
          <w:szCs w:val="24"/>
        </w:rPr>
        <w:t xml:space="preserve"> who were exposed psychological violence </w:t>
      </w:r>
      <w:r w:rsidR="007D69D1">
        <w:rPr>
          <w:rFonts w:cs="Times New Roman"/>
          <w:szCs w:val="24"/>
        </w:rPr>
        <w:t>were between</w:t>
      </w:r>
      <w:r w:rsidR="00574A22">
        <w:rPr>
          <w:rFonts w:cs="Times New Roman"/>
          <w:szCs w:val="24"/>
        </w:rPr>
        <w:t xml:space="preserve"> 10-14 </w:t>
      </w:r>
      <w:r w:rsidR="007D69D1">
        <w:rPr>
          <w:rFonts w:cs="Times New Roman"/>
          <w:szCs w:val="24"/>
        </w:rPr>
        <w:t>years’ experience</w:t>
      </w:r>
      <w:r w:rsidR="0089235F">
        <w:rPr>
          <w:rFonts w:cs="Times New Roman"/>
          <w:szCs w:val="24"/>
        </w:rPr>
        <w:t xml:space="preserve"> (96.5 percent). The lowest threshold of psychological violence (48.4 percent) was above 19 years of experience.</w:t>
      </w:r>
    </w:p>
    <w:p w:rsidR="00E93E4A" w:rsidRDefault="00E93E4A" w:rsidP="00716650">
      <w:pPr>
        <w:tabs>
          <w:tab w:val="left" w:pos="780"/>
          <w:tab w:val="left" w:pos="7290"/>
        </w:tabs>
        <w:spacing w:line="480" w:lineRule="auto"/>
        <w:jc w:val="both"/>
        <w:rPr>
          <w:rFonts w:cs="Times New Roman"/>
          <w:szCs w:val="24"/>
        </w:rPr>
      </w:pPr>
      <w:r>
        <w:rPr>
          <w:rFonts w:cs="Times New Roman"/>
          <w:szCs w:val="24"/>
        </w:rPr>
        <w:lastRenderedPageBreak/>
        <w:t>Figure 5:</w:t>
      </w:r>
    </w:p>
    <w:p w:rsidR="00B82836" w:rsidRDefault="004825E7"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9235F" w:rsidRPr="00AC2518" w:rsidRDefault="0089235F" w:rsidP="00716650">
      <w:pPr>
        <w:tabs>
          <w:tab w:val="left" w:pos="780"/>
          <w:tab w:val="left" w:pos="7290"/>
        </w:tabs>
        <w:spacing w:line="480" w:lineRule="auto"/>
        <w:jc w:val="both"/>
        <w:rPr>
          <w:rFonts w:cs="Times New Roman"/>
          <w:b/>
          <w:szCs w:val="24"/>
        </w:rPr>
      </w:pPr>
      <w:r w:rsidRPr="00AC2518">
        <w:rPr>
          <w:rFonts w:cs="Times New Roman"/>
          <w:b/>
          <w:szCs w:val="24"/>
        </w:rPr>
        <w:t>Profession</w:t>
      </w:r>
    </w:p>
    <w:p w:rsidR="0099140E" w:rsidRDefault="00D51D24" w:rsidP="00716650">
      <w:pPr>
        <w:tabs>
          <w:tab w:val="left" w:pos="780"/>
          <w:tab w:val="left" w:pos="7290"/>
        </w:tabs>
        <w:spacing w:line="480" w:lineRule="auto"/>
        <w:jc w:val="both"/>
        <w:rPr>
          <w:rFonts w:cs="Times New Roman"/>
          <w:szCs w:val="24"/>
        </w:rPr>
      </w:pPr>
      <w:r>
        <w:rPr>
          <w:rFonts w:cs="Times New Roman"/>
          <w:szCs w:val="24"/>
        </w:rPr>
        <w:t>The demographic characteristics of profession was categorized among staff</w:t>
      </w:r>
      <w:r w:rsidR="0007386B">
        <w:rPr>
          <w:rFonts w:cs="Times New Roman"/>
          <w:szCs w:val="24"/>
        </w:rPr>
        <w:t xml:space="preserve">, doctors, nurses and clinical officers. From the results, 12.4 percent of nurses were exposed to physical violence, </w:t>
      </w:r>
      <w:r w:rsidR="00AD1F03">
        <w:rPr>
          <w:rFonts w:cs="Times New Roman"/>
          <w:szCs w:val="24"/>
        </w:rPr>
        <w:t>7.3 percent of the clinical offers were exposed to physical violence, 7.2 percent of the doctors were exposed to physical violence and staff accounted for 6.9 percent. On the other hand, majority of the nurses</w:t>
      </w:r>
      <w:r w:rsidR="008A556B">
        <w:rPr>
          <w:rFonts w:cs="Times New Roman"/>
          <w:szCs w:val="24"/>
        </w:rPr>
        <w:t xml:space="preserve"> (72.6 percent)</w:t>
      </w:r>
      <w:r w:rsidR="00AD1F03">
        <w:rPr>
          <w:rFonts w:cs="Times New Roman"/>
          <w:szCs w:val="24"/>
        </w:rPr>
        <w:t xml:space="preserve"> were exposed to psychological violence than the doctors at </w:t>
      </w:r>
      <w:r w:rsidR="008A556B">
        <w:rPr>
          <w:rFonts w:cs="Times New Roman"/>
          <w:szCs w:val="24"/>
        </w:rPr>
        <w:t>58.3 percent. The staff who were exposed to psychological violence accounted for 49.5 percent followed by clinical officers at 41 percent.</w:t>
      </w: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p>
    <w:p w:rsidR="00D6588D" w:rsidRDefault="00D6588D" w:rsidP="00716650">
      <w:pPr>
        <w:tabs>
          <w:tab w:val="left" w:pos="780"/>
          <w:tab w:val="left" w:pos="7290"/>
        </w:tabs>
        <w:spacing w:line="480" w:lineRule="auto"/>
        <w:jc w:val="both"/>
        <w:rPr>
          <w:rFonts w:cs="Times New Roman"/>
          <w:szCs w:val="24"/>
        </w:rPr>
      </w:pPr>
      <w:r>
        <w:rPr>
          <w:rFonts w:cs="Times New Roman"/>
          <w:szCs w:val="24"/>
        </w:rPr>
        <w:lastRenderedPageBreak/>
        <w:t>Figure 6:</w:t>
      </w:r>
      <w:r w:rsidR="00AC2518">
        <w:rPr>
          <w:rFonts w:cs="Times New Roman"/>
          <w:szCs w:val="24"/>
        </w:rPr>
        <w:t xml:space="preserve"> profile of professions</w:t>
      </w:r>
    </w:p>
    <w:p w:rsidR="00F14760" w:rsidRDefault="00F14760"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221932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A556B" w:rsidRPr="00AC2518" w:rsidRDefault="00E93E4A" w:rsidP="00716650">
      <w:pPr>
        <w:tabs>
          <w:tab w:val="left" w:pos="780"/>
          <w:tab w:val="left" w:pos="7290"/>
        </w:tabs>
        <w:spacing w:line="480" w:lineRule="auto"/>
        <w:jc w:val="both"/>
        <w:rPr>
          <w:rFonts w:cs="Times New Roman"/>
          <w:b/>
          <w:szCs w:val="24"/>
        </w:rPr>
      </w:pPr>
      <w:r w:rsidRPr="00AC2518">
        <w:rPr>
          <w:rFonts w:cs="Times New Roman"/>
          <w:b/>
          <w:szCs w:val="24"/>
        </w:rPr>
        <w:t>Underreported cases in the workplace</w:t>
      </w:r>
    </w:p>
    <w:p w:rsidR="00B0391C" w:rsidRDefault="00D6588D" w:rsidP="00716650">
      <w:pPr>
        <w:tabs>
          <w:tab w:val="left" w:pos="780"/>
          <w:tab w:val="left" w:pos="7290"/>
        </w:tabs>
        <w:spacing w:line="480" w:lineRule="auto"/>
        <w:jc w:val="both"/>
        <w:rPr>
          <w:rFonts w:cs="Times New Roman"/>
          <w:szCs w:val="24"/>
        </w:rPr>
      </w:pPr>
      <w:r>
        <w:rPr>
          <w:rFonts w:cs="Times New Roman"/>
          <w:szCs w:val="24"/>
        </w:rPr>
        <w:t xml:space="preserve">Figure 7 displays the underreported cases of workplace violence in the various </w:t>
      </w:r>
      <w:r w:rsidR="007D69D1">
        <w:rPr>
          <w:rFonts w:cs="Times New Roman"/>
          <w:szCs w:val="24"/>
        </w:rPr>
        <w:t>departments</w:t>
      </w:r>
      <w:r>
        <w:rPr>
          <w:rFonts w:cs="Times New Roman"/>
          <w:szCs w:val="24"/>
        </w:rPr>
        <w:t xml:space="preserve"> of the Ohio East hospital. </w:t>
      </w:r>
    </w:p>
    <w:p w:rsidR="00FF3DFC" w:rsidRDefault="00FF3DFC" w:rsidP="00716650">
      <w:pPr>
        <w:tabs>
          <w:tab w:val="left" w:pos="780"/>
          <w:tab w:val="left" w:pos="7290"/>
        </w:tabs>
        <w:spacing w:line="480" w:lineRule="auto"/>
        <w:jc w:val="both"/>
        <w:rPr>
          <w:rFonts w:cs="Times New Roman"/>
          <w:szCs w:val="24"/>
        </w:rPr>
      </w:pPr>
      <w:r>
        <w:rPr>
          <w:rFonts w:cs="Times New Roman"/>
          <w:szCs w:val="24"/>
        </w:rPr>
        <w:t>Figure 7: Report on physical and psychological cases</w:t>
      </w:r>
    </w:p>
    <w:tbl>
      <w:tblPr>
        <w:tblStyle w:val="PlainTable2"/>
        <w:tblW w:w="0" w:type="auto"/>
        <w:tblLook w:val="04A0" w:firstRow="1" w:lastRow="0" w:firstColumn="1" w:lastColumn="0" w:noHBand="0" w:noVBand="1"/>
      </w:tblPr>
      <w:tblGrid>
        <w:gridCol w:w="1803"/>
        <w:gridCol w:w="1803"/>
        <w:gridCol w:w="1803"/>
        <w:gridCol w:w="1803"/>
        <w:gridCol w:w="1804"/>
      </w:tblGrid>
      <w:tr w:rsidR="00B0391C" w:rsidTr="00C66C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p>
        </w:tc>
        <w:tc>
          <w:tcPr>
            <w:tcW w:w="3606" w:type="dxa"/>
            <w:gridSpan w:val="2"/>
          </w:tcPr>
          <w:p w:rsidR="00B0391C" w:rsidRDefault="00B0391C" w:rsidP="00716650">
            <w:pPr>
              <w:tabs>
                <w:tab w:val="left" w:pos="780"/>
                <w:tab w:val="left" w:pos="7290"/>
              </w:tabs>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szCs w:val="24"/>
              </w:rPr>
            </w:pPr>
            <w:r>
              <w:rPr>
                <w:rFonts w:cs="Times New Roman"/>
                <w:szCs w:val="24"/>
              </w:rPr>
              <w:t>Psychological violent cases</w:t>
            </w:r>
          </w:p>
        </w:tc>
        <w:tc>
          <w:tcPr>
            <w:tcW w:w="3607" w:type="dxa"/>
            <w:gridSpan w:val="2"/>
          </w:tcPr>
          <w:p w:rsidR="00B0391C" w:rsidRDefault="00B0391C" w:rsidP="00716650">
            <w:pPr>
              <w:tabs>
                <w:tab w:val="left" w:pos="780"/>
                <w:tab w:val="left" w:pos="7290"/>
              </w:tabs>
              <w:spacing w:line="480" w:lineRule="auto"/>
              <w:jc w:val="both"/>
              <w:cnfStyle w:val="100000000000" w:firstRow="1" w:lastRow="0" w:firstColumn="0" w:lastColumn="0" w:oddVBand="0" w:evenVBand="0" w:oddHBand="0" w:evenHBand="0" w:firstRowFirstColumn="0" w:firstRowLastColumn="0" w:lastRowFirstColumn="0" w:lastRowLastColumn="0"/>
              <w:rPr>
                <w:rFonts w:cs="Times New Roman"/>
                <w:szCs w:val="24"/>
              </w:rPr>
            </w:pPr>
            <w:r>
              <w:rPr>
                <w:rFonts w:cs="Times New Roman"/>
                <w:szCs w:val="24"/>
              </w:rPr>
              <w:t>Physical violent cases</w:t>
            </w:r>
          </w:p>
        </w:tc>
      </w:tr>
      <w:tr w:rsidR="00B0391C" w:rsidTr="00C66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p>
        </w:tc>
        <w:tc>
          <w:tcPr>
            <w:tcW w:w="1803"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Yes </w:t>
            </w:r>
          </w:p>
        </w:tc>
        <w:tc>
          <w:tcPr>
            <w:tcW w:w="1803"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No </w:t>
            </w:r>
          </w:p>
        </w:tc>
        <w:tc>
          <w:tcPr>
            <w:tcW w:w="1803"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Yes</w:t>
            </w:r>
          </w:p>
        </w:tc>
        <w:tc>
          <w:tcPr>
            <w:tcW w:w="1804" w:type="dxa"/>
          </w:tcPr>
          <w:p w:rsidR="00B0391C" w:rsidRDefault="00B0391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 xml:space="preserve">No </w:t>
            </w:r>
          </w:p>
        </w:tc>
      </w:tr>
      <w:tr w:rsidR="00B0391C" w:rsidTr="00C66C62">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Nurses</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15</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85</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52.5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48.5</w:t>
            </w:r>
            <w:r w:rsidR="00C66C62">
              <w:rPr>
                <w:rFonts w:cs="Times New Roman"/>
                <w:szCs w:val="24"/>
              </w:rPr>
              <w:t>%</w:t>
            </w:r>
          </w:p>
        </w:tc>
      </w:tr>
      <w:tr w:rsidR="00B0391C" w:rsidTr="00C66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Clinical officers</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28</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74</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18.5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82.5</w:t>
            </w:r>
            <w:r w:rsidR="00C66C62">
              <w:rPr>
                <w:rFonts w:cs="Times New Roman"/>
                <w:szCs w:val="24"/>
              </w:rPr>
              <w:t>%</w:t>
            </w:r>
          </w:p>
        </w:tc>
      </w:tr>
      <w:tr w:rsidR="00B0391C" w:rsidTr="00C66C62">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Doctors</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34</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66</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10.5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89.5</w:t>
            </w:r>
            <w:r w:rsidR="00C66C62">
              <w:rPr>
                <w:rFonts w:cs="Times New Roman"/>
                <w:szCs w:val="24"/>
              </w:rPr>
              <w:t>%</w:t>
            </w:r>
          </w:p>
        </w:tc>
      </w:tr>
      <w:tr w:rsidR="00B0391C" w:rsidTr="00C66C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Pr>
          <w:p w:rsidR="00B0391C" w:rsidRDefault="00B0391C" w:rsidP="00716650">
            <w:pPr>
              <w:tabs>
                <w:tab w:val="left" w:pos="780"/>
                <w:tab w:val="left" w:pos="7290"/>
              </w:tabs>
              <w:spacing w:line="480" w:lineRule="auto"/>
              <w:jc w:val="both"/>
              <w:rPr>
                <w:rFonts w:cs="Times New Roman"/>
                <w:szCs w:val="24"/>
              </w:rPr>
            </w:pPr>
            <w:r>
              <w:rPr>
                <w:rFonts w:cs="Times New Roman"/>
                <w:szCs w:val="24"/>
              </w:rPr>
              <w:t>Staff</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43.5</w:t>
            </w:r>
            <w:r w:rsidR="00C66C62">
              <w:rPr>
                <w:rFonts w:cs="Times New Roman"/>
                <w:szCs w:val="24"/>
              </w:rPr>
              <w:t>%</w:t>
            </w:r>
          </w:p>
        </w:tc>
        <w:tc>
          <w:tcPr>
            <w:tcW w:w="1803" w:type="dxa"/>
          </w:tcPr>
          <w:p w:rsidR="00B0391C" w:rsidRDefault="00D924B2"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57.5</w:t>
            </w:r>
            <w:r w:rsidR="00C66C62">
              <w:rPr>
                <w:rFonts w:cs="Times New Roman"/>
                <w:szCs w:val="24"/>
              </w:rPr>
              <w:t>%</w:t>
            </w:r>
          </w:p>
        </w:tc>
        <w:tc>
          <w:tcPr>
            <w:tcW w:w="1803"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54.5</w:t>
            </w:r>
            <w:r w:rsidR="00C66C62">
              <w:rPr>
                <w:rFonts w:cs="Times New Roman"/>
                <w:szCs w:val="24"/>
              </w:rPr>
              <w:t>%</w:t>
            </w:r>
          </w:p>
        </w:tc>
        <w:tc>
          <w:tcPr>
            <w:tcW w:w="1804" w:type="dxa"/>
          </w:tcPr>
          <w:p w:rsidR="00B0391C" w:rsidRDefault="00FF3DFC" w:rsidP="00716650">
            <w:pPr>
              <w:tabs>
                <w:tab w:val="left" w:pos="780"/>
                <w:tab w:val="left" w:pos="7290"/>
              </w:tabs>
              <w:spacing w:line="480" w:lineRule="auto"/>
              <w:jc w:val="both"/>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46.5</w:t>
            </w:r>
            <w:r w:rsidR="00C66C62">
              <w:rPr>
                <w:rFonts w:cs="Times New Roman"/>
                <w:szCs w:val="24"/>
              </w:rPr>
              <w:t>%</w:t>
            </w:r>
          </w:p>
        </w:tc>
      </w:tr>
      <w:tr w:rsidR="00FF3DFC" w:rsidTr="00C66C62">
        <w:tc>
          <w:tcPr>
            <w:cnfStyle w:val="001000000000" w:firstRow="0" w:lastRow="0" w:firstColumn="1" w:lastColumn="0" w:oddVBand="0" w:evenVBand="0" w:oddHBand="0" w:evenHBand="0" w:firstRowFirstColumn="0" w:firstRowLastColumn="0" w:lastRowFirstColumn="0" w:lastRowLastColumn="0"/>
            <w:tcW w:w="1803" w:type="dxa"/>
          </w:tcPr>
          <w:p w:rsidR="00FF3DFC" w:rsidRDefault="00FF3DFC" w:rsidP="00716650">
            <w:pPr>
              <w:tabs>
                <w:tab w:val="left" w:pos="780"/>
                <w:tab w:val="left" w:pos="7290"/>
              </w:tabs>
              <w:spacing w:line="480" w:lineRule="auto"/>
              <w:jc w:val="both"/>
              <w:rPr>
                <w:rFonts w:cs="Times New Roman"/>
                <w:szCs w:val="24"/>
              </w:rPr>
            </w:pPr>
            <w:r>
              <w:rPr>
                <w:rFonts w:cs="Times New Roman"/>
                <w:szCs w:val="24"/>
              </w:rPr>
              <w:t xml:space="preserve">Total </w:t>
            </w:r>
          </w:p>
        </w:tc>
        <w:tc>
          <w:tcPr>
            <w:tcW w:w="3606" w:type="dxa"/>
            <w:gridSpan w:val="2"/>
          </w:tcPr>
          <w:p w:rsidR="00FF3DFC" w:rsidRDefault="00FF3DFC" w:rsidP="00FF3DFC">
            <w:pPr>
              <w:tabs>
                <w:tab w:val="left" w:pos="117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ab/>
              <w:t>100</w:t>
            </w:r>
          </w:p>
        </w:tc>
        <w:tc>
          <w:tcPr>
            <w:tcW w:w="3607" w:type="dxa"/>
            <w:gridSpan w:val="2"/>
          </w:tcPr>
          <w:p w:rsidR="00FF3DFC" w:rsidRDefault="00FF3DFC" w:rsidP="00716650">
            <w:pPr>
              <w:tabs>
                <w:tab w:val="left" w:pos="780"/>
                <w:tab w:val="left" w:pos="7290"/>
              </w:tabs>
              <w:spacing w:line="480" w:lineRule="auto"/>
              <w:jc w:val="both"/>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 xml:space="preserve">                    100</w:t>
            </w:r>
          </w:p>
        </w:tc>
      </w:tr>
    </w:tbl>
    <w:p w:rsidR="0099140E" w:rsidRDefault="00E93E4A" w:rsidP="00716650">
      <w:pPr>
        <w:tabs>
          <w:tab w:val="left" w:pos="780"/>
          <w:tab w:val="left" w:pos="7290"/>
        </w:tabs>
        <w:spacing w:line="480" w:lineRule="auto"/>
        <w:jc w:val="both"/>
        <w:rPr>
          <w:rFonts w:cs="Times New Roman"/>
          <w:szCs w:val="24"/>
        </w:rPr>
      </w:pPr>
      <w:r>
        <w:rPr>
          <w:rFonts w:cs="Times New Roman"/>
          <w:szCs w:val="24"/>
        </w:rPr>
        <w:t xml:space="preserve"> </w:t>
      </w:r>
    </w:p>
    <w:p w:rsidR="00C66C62" w:rsidRDefault="00C66C62" w:rsidP="00716650">
      <w:pPr>
        <w:tabs>
          <w:tab w:val="left" w:pos="780"/>
          <w:tab w:val="left" w:pos="7290"/>
        </w:tabs>
        <w:spacing w:line="480" w:lineRule="auto"/>
        <w:jc w:val="both"/>
        <w:rPr>
          <w:rFonts w:cs="Times New Roman"/>
          <w:szCs w:val="24"/>
        </w:rPr>
      </w:pPr>
      <w:r>
        <w:rPr>
          <w:rFonts w:cs="Times New Roman"/>
          <w:szCs w:val="24"/>
        </w:rPr>
        <w:t xml:space="preserve">From the </w:t>
      </w:r>
      <w:r w:rsidR="007D69D1">
        <w:rPr>
          <w:rFonts w:cs="Times New Roman"/>
          <w:szCs w:val="24"/>
        </w:rPr>
        <w:t>results</w:t>
      </w:r>
      <w:r>
        <w:rPr>
          <w:rFonts w:cs="Times New Roman"/>
          <w:szCs w:val="24"/>
        </w:rPr>
        <w:t xml:space="preserve">, nurses have a high frequency of unreported cases especially psychological violent cases. </w:t>
      </w:r>
      <w:r w:rsidR="00532056">
        <w:rPr>
          <w:rFonts w:cs="Times New Roman"/>
          <w:szCs w:val="24"/>
        </w:rPr>
        <w:t xml:space="preserve">However, the staff appeared to be more collaborative with their administration when it comes to reporting of both physical and psychological </w:t>
      </w:r>
      <w:r w:rsidR="007D69D1">
        <w:rPr>
          <w:rFonts w:cs="Times New Roman"/>
          <w:szCs w:val="24"/>
        </w:rPr>
        <w:t>violent</w:t>
      </w:r>
      <w:r w:rsidR="00532056">
        <w:rPr>
          <w:rFonts w:cs="Times New Roman"/>
          <w:szCs w:val="24"/>
        </w:rPr>
        <w:t xml:space="preserve"> cases. It is evident that </w:t>
      </w:r>
      <w:r w:rsidR="00532056">
        <w:rPr>
          <w:rFonts w:cs="Times New Roman"/>
          <w:szCs w:val="24"/>
        </w:rPr>
        <w:lastRenderedPageBreak/>
        <w:t>43.5 percent of physical cases were reported and 54.5 percent of psychological cases were reported to their respective departments.</w:t>
      </w:r>
    </w:p>
    <w:p w:rsidR="000654E9" w:rsidRPr="001B3F44" w:rsidRDefault="009C61BC" w:rsidP="00716650">
      <w:pPr>
        <w:tabs>
          <w:tab w:val="left" w:pos="780"/>
          <w:tab w:val="left" w:pos="7290"/>
        </w:tabs>
        <w:spacing w:line="480" w:lineRule="auto"/>
        <w:jc w:val="both"/>
        <w:rPr>
          <w:rFonts w:cs="Times New Roman"/>
          <w:b/>
          <w:szCs w:val="24"/>
        </w:rPr>
      </w:pPr>
      <w:r w:rsidRPr="001B3F44">
        <w:rPr>
          <w:rFonts w:cs="Times New Roman"/>
          <w:b/>
          <w:szCs w:val="24"/>
        </w:rPr>
        <w:t xml:space="preserve">Analysis of different forms of physical and psychological violent behavior. </w:t>
      </w:r>
    </w:p>
    <w:p w:rsidR="009C61BC" w:rsidRDefault="009C61BC" w:rsidP="00716650">
      <w:pPr>
        <w:tabs>
          <w:tab w:val="left" w:pos="780"/>
          <w:tab w:val="left" w:pos="7290"/>
        </w:tabs>
        <w:spacing w:line="480" w:lineRule="auto"/>
        <w:jc w:val="both"/>
        <w:rPr>
          <w:rFonts w:cs="Times New Roman"/>
          <w:szCs w:val="24"/>
        </w:rPr>
      </w:pPr>
      <w:r>
        <w:rPr>
          <w:rFonts w:cs="Times New Roman"/>
          <w:szCs w:val="24"/>
        </w:rPr>
        <w:t xml:space="preserve">The underreported cases and reported cases was categorized into different forms of WPV such as verbal abuse, sexual </w:t>
      </w:r>
      <w:r w:rsidR="007D69D1">
        <w:rPr>
          <w:rFonts w:cs="Times New Roman"/>
          <w:szCs w:val="24"/>
        </w:rPr>
        <w:t>harassment</w:t>
      </w:r>
      <w:r>
        <w:rPr>
          <w:rFonts w:cs="Times New Roman"/>
          <w:szCs w:val="24"/>
        </w:rPr>
        <w:t xml:space="preserve">, </w:t>
      </w:r>
      <w:r w:rsidR="00B9774B">
        <w:rPr>
          <w:rFonts w:cs="Times New Roman"/>
          <w:szCs w:val="24"/>
        </w:rPr>
        <w:t xml:space="preserve">physical abuse and </w:t>
      </w:r>
      <w:r w:rsidR="007665EB">
        <w:rPr>
          <w:rFonts w:cs="Times New Roman"/>
          <w:szCs w:val="24"/>
        </w:rPr>
        <w:t>threatening events</w:t>
      </w:r>
      <w:r w:rsidR="00B9774B">
        <w:rPr>
          <w:rFonts w:cs="Times New Roman"/>
          <w:szCs w:val="24"/>
        </w:rPr>
        <w:t xml:space="preserve">. </w:t>
      </w:r>
      <w:r w:rsidR="00A435A6">
        <w:rPr>
          <w:rFonts w:cs="Times New Roman"/>
          <w:szCs w:val="24"/>
        </w:rPr>
        <w:t xml:space="preserve">From the results, verbal abuse accounted for 38 percent and threatening event accounted for 27 percent. The least for of violent behavior was </w:t>
      </w:r>
      <w:r w:rsidR="00A036CC">
        <w:rPr>
          <w:rFonts w:cs="Times New Roman"/>
          <w:szCs w:val="24"/>
        </w:rPr>
        <w:t>physical abuse and sexual harassment at 24 and 21 percent respectively.</w:t>
      </w:r>
    </w:p>
    <w:p w:rsidR="00A036CC" w:rsidRDefault="00A036CC" w:rsidP="00716650">
      <w:pPr>
        <w:tabs>
          <w:tab w:val="left" w:pos="780"/>
          <w:tab w:val="left" w:pos="7290"/>
        </w:tabs>
        <w:spacing w:line="480" w:lineRule="auto"/>
        <w:jc w:val="both"/>
        <w:rPr>
          <w:rFonts w:cs="Times New Roman"/>
          <w:szCs w:val="24"/>
        </w:rPr>
      </w:pPr>
      <w:r>
        <w:rPr>
          <w:rFonts w:cs="Times New Roman"/>
          <w:szCs w:val="24"/>
        </w:rPr>
        <w:t>Figure 8:</w:t>
      </w:r>
      <w:r w:rsidR="004B6CF8">
        <w:rPr>
          <w:rFonts w:cs="Times New Roman"/>
          <w:szCs w:val="24"/>
        </w:rPr>
        <w:t xml:space="preserve"> Physical and psychological violence types</w:t>
      </w:r>
    </w:p>
    <w:p w:rsidR="00C42C6C" w:rsidRDefault="00C42C6C" w:rsidP="00716650">
      <w:pPr>
        <w:tabs>
          <w:tab w:val="left" w:pos="780"/>
          <w:tab w:val="left" w:pos="7290"/>
        </w:tabs>
        <w:spacing w:line="480" w:lineRule="auto"/>
        <w:jc w:val="both"/>
        <w:rPr>
          <w:rFonts w:cs="Times New Roman"/>
          <w:szCs w:val="24"/>
        </w:rPr>
      </w:pPr>
      <w:r>
        <w:rPr>
          <w:rFonts w:cs="Times New Roman"/>
          <w:noProof/>
          <w:szCs w:val="24"/>
          <w:lang w:val="en-GB" w:eastAsia="en-GB"/>
        </w:rPr>
        <w:drawing>
          <wp:inline distT="0" distB="0" distL="0" distR="0">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36CC" w:rsidRPr="00F45382" w:rsidRDefault="00A036CC" w:rsidP="00ED70B9">
      <w:pPr>
        <w:tabs>
          <w:tab w:val="left" w:pos="780"/>
          <w:tab w:val="left" w:pos="7290"/>
        </w:tabs>
        <w:spacing w:line="480" w:lineRule="auto"/>
        <w:jc w:val="both"/>
        <w:rPr>
          <w:rFonts w:cs="Times New Roman"/>
          <w:b/>
          <w:szCs w:val="24"/>
        </w:rPr>
      </w:pPr>
      <w:r w:rsidRPr="00F45382">
        <w:rPr>
          <w:rFonts w:cs="Times New Roman"/>
          <w:b/>
          <w:szCs w:val="24"/>
        </w:rPr>
        <w:t xml:space="preserve">Evidence approach of reducing </w:t>
      </w:r>
      <w:r w:rsidR="007D69D1" w:rsidRPr="00F45382">
        <w:rPr>
          <w:rFonts w:cs="Times New Roman"/>
          <w:b/>
          <w:szCs w:val="24"/>
        </w:rPr>
        <w:t>workplace</w:t>
      </w:r>
      <w:r w:rsidRPr="00F45382">
        <w:rPr>
          <w:rFonts w:cs="Times New Roman"/>
          <w:b/>
          <w:szCs w:val="24"/>
        </w:rPr>
        <w:t xml:space="preserve"> violence</w:t>
      </w:r>
    </w:p>
    <w:p w:rsidR="00ED70B9" w:rsidRDefault="00ED70B9" w:rsidP="00ED70B9">
      <w:pPr>
        <w:tabs>
          <w:tab w:val="left" w:pos="780"/>
          <w:tab w:val="left" w:pos="7290"/>
        </w:tabs>
        <w:spacing w:line="480" w:lineRule="auto"/>
        <w:jc w:val="both"/>
        <w:rPr>
          <w:rFonts w:cs="Times New Roman"/>
          <w:szCs w:val="24"/>
        </w:rPr>
      </w:pPr>
      <w:r>
        <w:rPr>
          <w:rFonts w:cs="Times New Roman"/>
          <w:szCs w:val="24"/>
        </w:rPr>
        <w:t xml:space="preserve">Figure 9 </w:t>
      </w:r>
      <w:r w:rsidR="007D69D1">
        <w:rPr>
          <w:rFonts w:cs="Times New Roman"/>
          <w:szCs w:val="24"/>
        </w:rPr>
        <w:t>displays</w:t>
      </w:r>
      <w:r>
        <w:rPr>
          <w:rFonts w:cs="Times New Roman"/>
          <w:szCs w:val="24"/>
        </w:rPr>
        <w:t xml:space="preserve"> the evidence approach of healthcare workers during an incident of WPV. The strategies implemented was </w:t>
      </w:r>
      <w:r w:rsidR="007D69D1">
        <w:rPr>
          <w:rFonts w:cs="Times New Roman"/>
          <w:szCs w:val="24"/>
        </w:rPr>
        <w:t>classified</w:t>
      </w:r>
      <w:r>
        <w:rPr>
          <w:rFonts w:cs="Times New Roman"/>
          <w:szCs w:val="24"/>
        </w:rPr>
        <w:t xml:space="preserve"> into individual and organizational support system. </w:t>
      </w:r>
      <w:r w:rsidR="00B87B57">
        <w:rPr>
          <w:rFonts w:cs="Times New Roman"/>
          <w:szCs w:val="24"/>
        </w:rPr>
        <w:t xml:space="preserve">From the findings, the </w:t>
      </w:r>
      <w:r w:rsidR="007D69D1">
        <w:rPr>
          <w:rFonts w:cs="Times New Roman"/>
          <w:szCs w:val="24"/>
        </w:rPr>
        <w:t>participants</w:t>
      </w:r>
      <w:r w:rsidR="00B87B57">
        <w:rPr>
          <w:rFonts w:cs="Times New Roman"/>
          <w:szCs w:val="24"/>
        </w:rPr>
        <w:t xml:space="preserve"> were vital in various systems of protection from potential violence. It is evident that 66.7 percent of the respondent reported using </w:t>
      </w:r>
      <w:r w:rsidR="007D69D1">
        <w:rPr>
          <w:rFonts w:cs="Times New Roman"/>
          <w:szCs w:val="24"/>
        </w:rPr>
        <w:t>self-defense</w:t>
      </w:r>
      <w:r w:rsidR="00B87B57">
        <w:rPr>
          <w:rFonts w:cs="Times New Roman"/>
          <w:szCs w:val="24"/>
        </w:rPr>
        <w:t xml:space="preserve"> as a </w:t>
      </w:r>
      <w:r w:rsidR="00B87B57">
        <w:rPr>
          <w:rFonts w:cs="Times New Roman"/>
          <w:szCs w:val="24"/>
        </w:rPr>
        <w:lastRenderedPageBreak/>
        <w:t xml:space="preserve">mechanism to prevent WPV. It was the highest intervention strategy to be used at an individual level among the </w:t>
      </w:r>
      <w:r w:rsidR="007D69D1">
        <w:rPr>
          <w:rFonts w:cs="Times New Roman"/>
          <w:szCs w:val="24"/>
        </w:rPr>
        <w:t>participants</w:t>
      </w:r>
      <w:r w:rsidR="00B87B57">
        <w:rPr>
          <w:rFonts w:cs="Times New Roman"/>
          <w:szCs w:val="24"/>
        </w:rPr>
        <w:t xml:space="preserve">. </w:t>
      </w:r>
      <w:r w:rsidR="002E1E85">
        <w:rPr>
          <w:rFonts w:cs="Times New Roman"/>
          <w:szCs w:val="24"/>
        </w:rPr>
        <w:t xml:space="preserve">Also, 31.5 percent of the respondent admitted to have talked with co-workers on various ways to tackle both physical and psychological violence form patients. </w:t>
      </w:r>
      <w:r w:rsidR="00070E9C">
        <w:rPr>
          <w:rFonts w:cs="Times New Roman"/>
          <w:szCs w:val="24"/>
        </w:rPr>
        <w:t xml:space="preserve"> Those who got family support accounted for 18.8 percent while the least who got support from psychologists accounted for 2.9 percent. In addition, organization can provide support when exposed to WPV. From the findings, </w:t>
      </w:r>
      <w:r w:rsidR="00EF55C3">
        <w:rPr>
          <w:rFonts w:cs="Times New Roman"/>
          <w:szCs w:val="24"/>
        </w:rPr>
        <w:t xml:space="preserve">individuals exposed to violence sought to obtain support through financial compensation at 3.6 percent. The highest evidence approach to obtaining support was through reporting to leader (29.4%). The least approach was recorded </w:t>
      </w:r>
      <w:r w:rsidR="00902220">
        <w:rPr>
          <w:rFonts w:cs="Times New Roman"/>
          <w:szCs w:val="24"/>
        </w:rPr>
        <w:t>through completing injury repor</w:t>
      </w:r>
      <w:r w:rsidR="00062365">
        <w:rPr>
          <w:rFonts w:cs="Times New Roman"/>
          <w:szCs w:val="24"/>
        </w:rPr>
        <w:t>t</w:t>
      </w:r>
      <w:r w:rsidR="00902220">
        <w:rPr>
          <w:rFonts w:cs="Times New Roman"/>
          <w:szCs w:val="24"/>
        </w:rPr>
        <w:t xml:space="preserve"> and change of jobs at 1.2 percent and 1.8 percent respectively. From the findings, organization support subsystems was the prominent mechanism of handling WPV (</w:t>
      </w:r>
      <w:r w:rsidR="00832FD5">
        <w:rPr>
          <w:rFonts w:cs="Times New Roman"/>
          <w:szCs w:val="24"/>
        </w:rPr>
        <w:t>50</w:t>
      </w:r>
      <w:r w:rsidR="00902220">
        <w:rPr>
          <w:rFonts w:cs="Times New Roman"/>
          <w:szCs w:val="24"/>
        </w:rPr>
        <w:t xml:space="preserve">%), individual at 7.1 percent and social support </w:t>
      </w:r>
      <w:r w:rsidR="00832FD5">
        <w:rPr>
          <w:rFonts w:cs="Times New Roman"/>
          <w:szCs w:val="24"/>
        </w:rPr>
        <w:t>subsystem at 42.9 percent.</w:t>
      </w:r>
    </w:p>
    <w:p w:rsidR="00DC6413" w:rsidRPr="00ED70B9" w:rsidRDefault="00DC6413" w:rsidP="00ED70B9">
      <w:pPr>
        <w:tabs>
          <w:tab w:val="left" w:pos="780"/>
          <w:tab w:val="left" w:pos="7290"/>
        </w:tabs>
        <w:spacing w:line="480" w:lineRule="auto"/>
        <w:jc w:val="both"/>
        <w:rPr>
          <w:rFonts w:cs="Times New Roman"/>
          <w:szCs w:val="24"/>
        </w:rPr>
      </w:pPr>
      <w:r>
        <w:rPr>
          <w:rFonts w:cs="Times New Roman"/>
          <w:szCs w:val="24"/>
        </w:rPr>
        <w:t>Figure 9: Support subsystems</w:t>
      </w:r>
    </w:p>
    <w:p w:rsidR="00A036CC" w:rsidRDefault="00ED70B9" w:rsidP="00716650">
      <w:pPr>
        <w:tabs>
          <w:tab w:val="left" w:pos="780"/>
          <w:tab w:val="left" w:pos="7290"/>
        </w:tabs>
        <w:spacing w:line="480" w:lineRule="auto"/>
        <w:jc w:val="both"/>
        <w:rPr>
          <w:rFonts w:cs="Times New Roman"/>
          <w:szCs w:val="24"/>
        </w:rPr>
      </w:pPr>
      <w:r w:rsidRPr="00ED70B9">
        <w:rPr>
          <w:rFonts w:cs="Times New Roman"/>
          <w:szCs w:val="24"/>
        </w:rPr>
        <w:drawing>
          <wp:inline distT="0" distB="0" distL="0" distR="0" wp14:anchorId="35069C2F" wp14:editId="01658969">
            <wp:extent cx="5731510" cy="2018665"/>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018665"/>
                    </a:xfrm>
                    <a:prstGeom prst="rect">
                      <a:avLst/>
                    </a:prstGeom>
                  </pic:spPr>
                </pic:pic>
              </a:graphicData>
            </a:graphic>
          </wp:inline>
        </w:drawing>
      </w:r>
    </w:p>
    <w:p w:rsidR="0099140E" w:rsidRPr="003552A4" w:rsidRDefault="00832FD5" w:rsidP="00716650">
      <w:pPr>
        <w:tabs>
          <w:tab w:val="left" w:pos="780"/>
          <w:tab w:val="left" w:pos="7290"/>
        </w:tabs>
        <w:spacing w:line="480" w:lineRule="auto"/>
        <w:jc w:val="both"/>
        <w:rPr>
          <w:rFonts w:cs="Times New Roman"/>
          <w:b/>
          <w:szCs w:val="24"/>
        </w:rPr>
      </w:pPr>
      <w:r w:rsidRPr="003552A4">
        <w:rPr>
          <w:rFonts w:cs="Times New Roman"/>
          <w:b/>
          <w:szCs w:val="24"/>
        </w:rPr>
        <w:t>Policy updates, education and enhancement procedures</w:t>
      </w:r>
    </w:p>
    <w:p w:rsidR="00986FD6" w:rsidRDefault="00986FD6" w:rsidP="00716650">
      <w:pPr>
        <w:tabs>
          <w:tab w:val="left" w:pos="780"/>
          <w:tab w:val="left" w:pos="7290"/>
        </w:tabs>
        <w:spacing w:line="480" w:lineRule="auto"/>
        <w:jc w:val="both"/>
        <w:rPr>
          <w:rFonts w:cs="Times New Roman"/>
          <w:szCs w:val="24"/>
        </w:rPr>
      </w:pPr>
      <w:r>
        <w:rPr>
          <w:rFonts w:cs="Times New Roman"/>
          <w:szCs w:val="24"/>
        </w:rPr>
        <w:t xml:space="preserve">From the correlation analysis, individual and organizational strategies were evaluated to determine the efficient measures of </w:t>
      </w:r>
      <w:r w:rsidR="007D69D1">
        <w:rPr>
          <w:rFonts w:cs="Times New Roman"/>
          <w:szCs w:val="24"/>
        </w:rPr>
        <w:t>combating</w:t>
      </w:r>
      <w:r>
        <w:rPr>
          <w:rFonts w:cs="Times New Roman"/>
          <w:szCs w:val="24"/>
        </w:rPr>
        <w:t xml:space="preserve"> workplace violence. The dimension was categorized between organization and individual </w:t>
      </w:r>
      <w:r w:rsidR="00531986">
        <w:rPr>
          <w:rFonts w:cs="Times New Roman"/>
          <w:szCs w:val="24"/>
        </w:rPr>
        <w:t xml:space="preserve">systems. The strategies included communication skills (doctor-patient), improved treatment and competence in diagnosis, </w:t>
      </w:r>
      <w:r w:rsidR="00531986">
        <w:rPr>
          <w:rFonts w:cs="Times New Roman"/>
          <w:szCs w:val="24"/>
        </w:rPr>
        <w:lastRenderedPageBreak/>
        <w:t>training to respond on violence</w:t>
      </w:r>
      <w:r w:rsidR="000C2E13">
        <w:rPr>
          <w:rFonts w:cs="Times New Roman"/>
          <w:szCs w:val="24"/>
        </w:rPr>
        <w:t>, and violence reporting (intervention and hospital improvement).</w:t>
      </w:r>
    </w:p>
    <w:p w:rsidR="000C2E13" w:rsidRDefault="00DC6413" w:rsidP="00716650">
      <w:pPr>
        <w:tabs>
          <w:tab w:val="left" w:pos="780"/>
          <w:tab w:val="left" w:pos="7290"/>
        </w:tabs>
        <w:spacing w:line="480" w:lineRule="auto"/>
        <w:jc w:val="both"/>
        <w:rPr>
          <w:rFonts w:cs="Times New Roman"/>
          <w:szCs w:val="24"/>
        </w:rPr>
      </w:pPr>
      <w:r>
        <w:rPr>
          <w:rFonts w:cs="Times New Roman"/>
          <w:szCs w:val="24"/>
        </w:rPr>
        <w:t xml:space="preserve">Figure 10: </w:t>
      </w:r>
      <w:r w:rsidR="00AC2518">
        <w:rPr>
          <w:rFonts w:cs="Times New Roman"/>
          <w:szCs w:val="24"/>
        </w:rPr>
        <w:t>Analysis of strategies</w:t>
      </w:r>
    </w:p>
    <w:p w:rsidR="00832FD5" w:rsidRPr="00316DC4" w:rsidRDefault="00986FD6" w:rsidP="00716650">
      <w:pPr>
        <w:tabs>
          <w:tab w:val="left" w:pos="780"/>
          <w:tab w:val="left" w:pos="7290"/>
        </w:tabs>
        <w:spacing w:line="480" w:lineRule="auto"/>
        <w:jc w:val="both"/>
        <w:rPr>
          <w:rFonts w:cs="Times New Roman"/>
          <w:szCs w:val="24"/>
        </w:rPr>
      </w:pPr>
      <w:r w:rsidRPr="00986FD6">
        <w:rPr>
          <w:rFonts w:cs="Times New Roman"/>
          <w:szCs w:val="24"/>
        </w:rPr>
        <w:drawing>
          <wp:inline distT="0" distB="0" distL="0" distR="0" wp14:anchorId="082C164D" wp14:editId="5AC15ACC">
            <wp:extent cx="5731510" cy="456819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4568190"/>
                    </a:xfrm>
                    <a:prstGeom prst="rect">
                      <a:avLst/>
                    </a:prstGeom>
                  </pic:spPr>
                </pic:pic>
              </a:graphicData>
            </a:graphic>
          </wp:inline>
        </w:drawing>
      </w:r>
    </w:p>
    <w:p w:rsidR="0099140E" w:rsidRDefault="000C2E13" w:rsidP="00716650">
      <w:pPr>
        <w:tabs>
          <w:tab w:val="left" w:pos="780"/>
          <w:tab w:val="left" w:pos="7290"/>
        </w:tabs>
        <w:spacing w:line="480" w:lineRule="auto"/>
        <w:jc w:val="both"/>
        <w:rPr>
          <w:rFonts w:cs="Times New Roman"/>
          <w:szCs w:val="24"/>
        </w:rPr>
      </w:pPr>
      <w:r w:rsidRPr="000C2E13">
        <w:rPr>
          <w:rFonts w:cs="Times New Roman"/>
          <w:szCs w:val="24"/>
        </w:rPr>
        <w:lastRenderedPageBreak/>
        <w:drawing>
          <wp:inline distT="0" distB="0" distL="0" distR="0" wp14:anchorId="22DDDF30" wp14:editId="4C725C3E">
            <wp:extent cx="5731510" cy="343154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431540"/>
                    </a:xfrm>
                    <a:prstGeom prst="rect">
                      <a:avLst/>
                    </a:prstGeom>
                  </pic:spPr>
                </pic:pic>
              </a:graphicData>
            </a:graphic>
          </wp:inline>
        </w:drawing>
      </w:r>
    </w:p>
    <w:p w:rsidR="00F924BC" w:rsidRPr="00316DC4" w:rsidRDefault="00F924BC" w:rsidP="00716650">
      <w:pPr>
        <w:tabs>
          <w:tab w:val="left" w:pos="780"/>
          <w:tab w:val="left" w:pos="7290"/>
        </w:tabs>
        <w:spacing w:line="480" w:lineRule="auto"/>
        <w:jc w:val="both"/>
        <w:rPr>
          <w:rFonts w:cs="Times New Roman"/>
          <w:szCs w:val="24"/>
        </w:rPr>
      </w:pPr>
      <w:r w:rsidRPr="00F924BC">
        <w:rPr>
          <w:rFonts w:cs="Times New Roman"/>
          <w:szCs w:val="24"/>
        </w:rPr>
        <w:drawing>
          <wp:inline distT="0" distB="0" distL="0" distR="0" wp14:anchorId="2C793B30" wp14:editId="453BB9CF">
            <wp:extent cx="5731510" cy="362458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624580"/>
                    </a:xfrm>
                    <a:prstGeom prst="rect">
                      <a:avLst/>
                    </a:prstGeom>
                  </pic:spPr>
                </pic:pic>
              </a:graphicData>
            </a:graphic>
          </wp:inline>
        </w:drawing>
      </w:r>
    </w:p>
    <w:p w:rsidR="0099140E" w:rsidRDefault="00D26292" w:rsidP="00716650">
      <w:pPr>
        <w:tabs>
          <w:tab w:val="left" w:pos="780"/>
          <w:tab w:val="left" w:pos="7290"/>
        </w:tabs>
        <w:spacing w:line="480" w:lineRule="auto"/>
        <w:jc w:val="both"/>
        <w:rPr>
          <w:rFonts w:cs="Times New Roman"/>
          <w:szCs w:val="24"/>
        </w:rPr>
      </w:pPr>
      <w:r>
        <w:rPr>
          <w:rFonts w:cs="Times New Roman"/>
          <w:szCs w:val="24"/>
        </w:rPr>
        <w:t xml:space="preserve">For organizational, strategies such as security patrols, improvement of treatment process (to reduce waiting time), and reinforcement of staff was evaluated to determine significant variables in enhancing interventions. From the analysis, </w:t>
      </w:r>
      <w:r w:rsidR="00F924BC">
        <w:rPr>
          <w:rFonts w:cs="Times New Roman"/>
          <w:szCs w:val="24"/>
        </w:rPr>
        <w:t xml:space="preserve">all of the analyzed dimensions of individual and </w:t>
      </w:r>
      <w:r w:rsidR="007D69D1">
        <w:rPr>
          <w:rFonts w:cs="Times New Roman"/>
          <w:szCs w:val="24"/>
        </w:rPr>
        <w:t>organizational</w:t>
      </w:r>
      <w:r w:rsidR="00F924BC">
        <w:rPr>
          <w:rFonts w:cs="Times New Roman"/>
          <w:szCs w:val="24"/>
        </w:rPr>
        <w:t xml:space="preserve"> strategies were found to be significant (p-values less than 0.001 </w:t>
      </w:r>
      <w:r w:rsidR="00F924BC">
        <w:rPr>
          <w:rFonts w:cs="Times New Roman"/>
          <w:szCs w:val="24"/>
        </w:rPr>
        <w:lastRenderedPageBreak/>
        <w:t xml:space="preserve">level of significance). </w:t>
      </w:r>
      <w:r w:rsidR="00B67A9A">
        <w:rPr>
          <w:rFonts w:cs="Times New Roman"/>
          <w:szCs w:val="24"/>
        </w:rPr>
        <w:t xml:space="preserve">On the other hand, social dimension was </w:t>
      </w:r>
      <w:r w:rsidR="007D69D1">
        <w:rPr>
          <w:rFonts w:cs="Times New Roman"/>
          <w:szCs w:val="24"/>
        </w:rPr>
        <w:t>analyzed</w:t>
      </w:r>
      <w:r w:rsidR="00B67A9A">
        <w:rPr>
          <w:rFonts w:cs="Times New Roman"/>
          <w:szCs w:val="24"/>
        </w:rPr>
        <w:t xml:space="preserve"> with strategies such as workplace violence legislation, guidelines and planes to </w:t>
      </w:r>
      <w:r w:rsidR="007D69D1">
        <w:rPr>
          <w:rFonts w:cs="Times New Roman"/>
          <w:szCs w:val="24"/>
        </w:rPr>
        <w:t>prevent</w:t>
      </w:r>
      <w:r w:rsidR="00B67A9A">
        <w:rPr>
          <w:rFonts w:cs="Times New Roman"/>
          <w:szCs w:val="24"/>
        </w:rPr>
        <w:t xml:space="preserve"> violence, respect of medical workers and reports by media to promote healthy and safety workplace. From the findings, </w:t>
      </w:r>
      <w:r w:rsidR="00EA3E03">
        <w:rPr>
          <w:rFonts w:cs="Times New Roman"/>
          <w:szCs w:val="24"/>
        </w:rPr>
        <w:t xml:space="preserve">violence prevention guidelines, </w:t>
      </w:r>
      <w:r w:rsidR="007D69D1">
        <w:rPr>
          <w:rFonts w:cs="Times New Roman"/>
          <w:szCs w:val="24"/>
        </w:rPr>
        <w:t>workplace</w:t>
      </w:r>
      <w:r w:rsidR="00EA3E03">
        <w:rPr>
          <w:rFonts w:cs="Times New Roman"/>
          <w:szCs w:val="24"/>
        </w:rPr>
        <w:t xml:space="preserve"> legislation, reinforcement of staff, training, improvement of treatment process and violence reporting were among dominant measures of reducing or preventing WPV.</w:t>
      </w:r>
    </w:p>
    <w:p w:rsidR="00EA3E03" w:rsidRPr="00AC2518" w:rsidRDefault="00EA3E03" w:rsidP="00716650">
      <w:pPr>
        <w:tabs>
          <w:tab w:val="left" w:pos="780"/>
          <w:tab w:val="left" w:pos="7290"/>
        </w:tabs>
        <w:spacing w:line="480" w:lineRule="auto"/>
        <w:jc w:val="both"/>
        <w:rPr>
          <w:rFonts w:cs="Times New Roman"/>
          <w:b/>
          <w:szCs w:val="24"/>
        </w:rPr>
      </w:pPr>
      <w:r w:rsidRPr="00AC2518">
        <w:rPr>
          <w:rFonts w:cs="Times New Roman"/>
          <w:b/>
          <w:szCs w:val="24"/>
        </w:rPr>
        <w:t>Discussions</w:t>
      </w:r>
    </w:p>
    <w:p w:rsidR="0099140E" w:rsidRPr="00AC2518" w:rsidRDefault="00C9333D" w:rsidP="00C2068D">
      <w:pPr>
        <w:tabs>
          <w:tab w:val="left" w:pos="2640"/>
        </w:tabs>
        <w:spacing w:line="480" w:lineRule="auto"/>
        <w:jc w:val="both"/>
        <w:rPr>
          <w:rFonts w:cs="Times New Roman"/>
          <w:b/>
          <w:szCs w:val="24"/>
        </w:rPr>
      </w:pPr>
      <w:r w:rsidRPr="00AC2518">
        <w:rPr>
          <w:rFonts w:cs="Times New Roman"/>
          <w:b/>
          <w:szCs w:val="24"/>
        </w:rPr>
        <w:t>Demographic factors</w:t>
      </w:r>
    </w:p>
    <w:p w:rsidR="00C9333D" w:rsidRDefault="00C9333D" w:rsidP="006F34CF">
      <w:pPr>
        <w:tabs>
          <w:tab w:val="left" w:pos="2640"/>
        </w:tabs>
        <w:spacing w:line="480" w:lineRule="auto"/>
        <w:jc w:val="both"/>
        <w:rPr>
          <w:rFonts w:cs="Times New Roman"/>
          <w:szCs w:val="24"/>
        </w:rPr>
      </w:pPr>
      <w:r>
        <w:rPr>
          <w:rFonts w:cs="Times New Roman"/>
          <w:szCs w:val="24"/>
        </w:rPr>
        <w:t xml:space="preserve">A total of 92 participants were interviewed in the Ohio East Hospital using </w:t>
      </w:r>
      <w:r w:rsidR="007D69D1">
        <w:rPr>
          <w:rFonts w:cs="Times New Roman"/>
          <w:szCs w:val="24"/>
        </w:rPr>
        <w:t>questionnaires</w:t>
      </w:r>
      <w:r>
        <w:rPr>
          <w:rFonts w:cs="Times New Roman"/>
          <w:szCs w:val="24"/>
        </w:rPr>
        <w:t xml:space="preserve"> as the main tool of collecting the data. The study comprised the doctors</w:t>
      </w:r>
      <w:r w:rsidR="003E2725">
        <w:rPr>
          <w:rFonts w:cs="Times New Roman"/>
          <w:szCs w:val="24"/>
        </w:rPr>
        <w:t xml:space="preserve">, nurses, clinical officers and the staff members. From the findings, 61 percent of the respondents were males and the remaining 39 percent were females. As a result, the study identified various demographic factors that were prone to experience both physical and psychological violence. </w:t>
      </w:r>
      <w:r w:rsidR="006F34CF">
        <w:rPr>
          <w:rFonts w:cs="Times New Roman"/>
          <w:szCs w:val="24"/>
        </w:rPr>
        <w:t xml:space="preserve">Notably, 14.5 percent of male participants were exposed in physical violence and 72.5 percent female </w:t>
      </w:r>
      <w:r w:rsidR="00AB6EEB">
        <w:rPr>
          <w:rFonts w:cs="Times New Roman"/>
          <w:szCs w:val="24"/>
        </w:rPr>
        <w:t>participants</w:t>
      </w:r>
      <w:r w:rsidR="006F34CF">
        <w:rPr>
          <w:rFonts w:cs="Times New Roman"/>
          <w:szCs w:val="24"/>
        </w:rPr>
        <w:t xml:space="preserve"> were exposed to psychological violence. Also, 62 percent of female respondent displayed an increased cases of psychological violence while physical violence recorded 8.2 percent. </w:t>
      </w:r>
      <w:r w:rsidR="00AB6EEB">
        <w:rPr>
          <w:rFonts w:cs="Times New Roman"/>
          <w:szCs w:val="24"/>
        </w:rPr>
        <w:t xml:space="preserve">On </w:t>
      </w:r>
      <w:r w:rsidR="00B0021E">
        <w:rPr>
          <w:rFonts w:cs="Times New Roman"/>
          <w:szCs w:val="24"/>
        </w:rPr>
        <w:t>the other hand, relationship between violence, profession and years of experience was determined in the study. In particular, physical violence was rated high among the nurses</w:t>
      </w:r>
      <w:r w:rsidR="00FE64B8">
        <w:rPr>
          <w:rFonts w:cs="Times New Roman"/>
          <w:szCs w:val="24"/>
        </w:rPr>
        <w:t xml:space="preserve"> (72.6%)</w:t>
      </w:r>
      <w:r w:rsidR="00B0021E">
        <w:rPr>
          <w:rFonts w:cs="Times New Roman"/>
          <w:szCs w:val="24"/>
        </w:rPr>
        <w:t xml:space="preserve">, followed by </w:t>
      </w:r>
      <w:r w:rsidR="00FE64B8">
        <w:rPr>
          <w:rFonts w:cs="Times New Roman"/>
          <w:szCs w:val="24"/>
        </w:rPr>
        <w:t xml:space="preserve">doctors (7.2%). </w:t>
      </w:r>
      <w:r w:rsidR="00F1479E">
        <w:rPr>
          <w:rFonts w:cs="Times New Roman"/>
          <w:szCs w:val="24"/>
        </w:rPr>
        <w:t>The least profession to experience WPV was staff and clinical officers. According to</w:t>
      </w:r>
      <w:r w:rsidR="004B6CF8">
        <w:rPr>
          <w:rFonts w:cs="Times New Roman"/>
          <w:szCs w:val="24"/>
        </w:rPr>
        <w:t xml:space="preserve"> </w:t>
      </w:r>
      <w:r w:rsidR="004B6CF8">
        <w:t>Copeland &amp; Henry</w:t>
      </w:r>
      <w:r w:rsidR="004B6CF8">
        <w:t xml:space="preserve"> (2017</w:t>
      </w:r>
      <w:r w:rsidR="004B6CF8">
        <w:t>)</w:t>
      </w:r>
      <w:r w:rsidR="00F1479E">
        <w:rPr>
          <w:rFonts w:cs="Times New Roman"/>
          <w:szCs w:val="24"/>
        </w:rPr>
        <w:t xml:space="preserve">, profession plays a pivot role when it comes to WPV. </w:t>
      </w:r>
      <w:r w:rsidR="004B6CF8">
        <w:rPr>
          <w:rFonts w:cs="Times New Roman"/>
          <w:szCs w:val="24"/>
        </w:rPr>
        <w:t>They argue</w:t>
      </w:r>
      <w:r w:rsidR="005B37EE">
        <w:rPr>
          <w:rFonts w:cs="Times New Roman"/>
          <w:szCs w:val="24"/>
        </w:rPr>
        <w:t xml:space="preserve"> that nurses have a high risk of exposure to workplace violence than any other workers. In addition, years of experience influence the rate of violence in many healthcare centers. From the study, professions with low years of experience were susceptible to both physical and psychological violence. </w:t>
      </w:r>
      <w:r w:rsidR="00B97032">
        <w:rPr>
          <w:rFonts w:cs="Times New Roman"/>
          <w:szCs w:val="24"/>
        </w:rPr>
        <w:t xml:space="preserve">Specifically, </w:t>
      </w:r>
      <w:r w:rsidR="007D69D1">
        <w:rPr>
          <w:rFonts w:cs="Times New Roman"/>
          <w:szCs w:val="24"/>
        </w:rPr>
        <w:t>participants who</w:t>
      </w:r>
      <w:r w:rsidR="00B97032">
        <w:rPr>
          <w:rFonts w:cs="Times New Roman"/>
          <w:szCs w:val="24"/>
        </w:rPr>
        <w:t xml:space="preserve"> had experience </w:t>
      </w:r>
      <w:r w:rsidR="00B97032">
        <w:rPr>
          <w:rFonts w:cs="Times New Roman"/>
          <w:szCs w:val="24"/>
        </w:rPr>
        <w:lastRenderedPageBreak/>
        <w:t xml:space="preserve">below or equal to 4 years accounted for 12.5 percent (physical violence) while years of experience between 5 and 9 years accounted for 8 percent (physical violence). Also, </w:t>
      </w:r>
      <w:r w:rsidR="007D69D1">
        <w:rPr>
          <w:rFonts w:cs="Times New Roman"/>
          <w:szCs w:val="24"/>
        </w:rPr>
        <w:t>participants</w:t>
      </w:r>
      <w:r w:rsidR="00B97032">
        <w:rPr>
          <w:rFonts w:cs="Times New Roman"/>
          <w:szCs w:val="24"/>
        </w:rPr>
        <w:t xml:space="preserve"> with years of experience between 10 and 14 years accounted for 11.5 percent (physical violence) and 15-19 years of experience accounted for 10.5 percent (physical violence). The least year of experience to encounter physical violence was above 19 years accounting for 6.1 percent (physical violence).</w:t>
      </w:r>
      <w:r w:rsidR="00E8305A">
        <w:rPr>
          <w:rFonts w:cs="Times New Roman"/>
          <w:szCs w:val="24"/>
        </w:rPr>
        <w:t xml:space="preserve"> Therefore, profession with above 19 years of experience have few chances of exposure to violence as opposed to below or equal to 4 years.</w:t>
      </w:r>
    </w:p>
    <w:p w:rsidR="00F45382" w:rsidRPr="003552A4" w:rsidRDefault="00F45382" w:rsidP="006F34CF">
      <w:pPr>
        <w:tabs>
          <w:tab w:val="left" w:pos="2640"/>
        </w:tabs>
        <w:spacing w:line="480" w:lineRule="auto"/>
        <w:jc w:val="both"/>
        <w:rPr>
          <w:rFonts w:cs="Times New Roman"/>
          <w:b/>
          <w:szCs w:val="24"/>
        </w:rPr>
      </w:pPr>
      <w:r w:rsidRPr="003552A4">
        <w:rPr>
          <w:rFonts w:cs="Times New Roman"/>
          <w:b/>
          <w:szCs w:val="24"/>
        </w:rPr>
        <w:t>Underreported cases in workplace</w:t>
      </w:r>
    </w:p>
    <w:p w:rsidR="00F45382" w:rsidRDefault="0020518D" w:rsidP="006F34CF">
      <w:pPr>
        <w:tabs>
          <w:tab w:val="left" w:pos="2640"/>
        </w:tabs>
        <w:spacing w:line="480" w:lineRule="auto"/>
        <w:jc w:val="both"/>
        <w:rPr>
          <w:rFonts w:cs="Times New Roman"/>
          <w:szCs w:val="24"/>
        </w:rPr>
      </w:pPr>
      <w:r>
        <w:rPr>
          <w:rFonts w:cs="Times New Roman"/>
          <w:szCs w:val="24"/>
        </w:rPr>
        <w:t xml:space="preserve">From the findings, the number of underreported cases continues to increase among the different department of Ohio East Hospital. </w:t>
      </w:r>
      <w:r w:rsidR="00D842CF">
        <w:rPr>
          <w:rFonts w:cs="Times New Roman"/>
          <w:szCs w:val="24"/>
        </w:rPr>
        <w:t xml:space="preserve">Despite the hospital having different mechanism of addressing the WPV, few cases were reported in different departments. </w:t>
      </w:r>
      <w:r w:rsidR="004B6CF8">
        <w:rPr>
          <w:rFonts w:cs="Times New Roman"/>
          <w:szCs w:val="24"/>
        </w:rPr>
        <w:t>Phillips (2016)</w:t>
      </w:r>
      <w:r w:rsidR="0076372F">
        <w:rPr>
          <w:rFonts w:cs="Times New Roman"/>
          <w:szCs w:val="24"/>
        </w:rPr>
        <w:t xml:space="preserve"> reveals that underreporting of workplace violence has become a normality in various hospital despite of existing policies. From the results, </w:t>
      </w:r>
      <w:r w:rsidR="00B75E29">
        <w:rPr>
          <w:rFonts w:cs="Times New Roman"/>
          <w:szCs w:val="24"/>
        </w:rPr>
        <w:t xml:space="preserve">the staff appeared to be more collaborative with their administration when it comes to reporting of both physical and psychological violent cases. It is evident that 43.5 percent of physical cases were reported and 54.5 percent of psychological cases were reported to their respective departments. The least cases to be reported concerning violence was among the nurses. Prior research shows that violence is a commonality especially among the nurses. </w:t>
      </w:r>
      <w:r w:rsidR="000D3AD2">
        <w:rPr>
          <w:rFonts w:cs="Times New Roman"/>
          <w:szCs w:val="24"/>
        </w:rPr>
        <w:t>Also, verbal abuse was among the highest reported cases in the hospital accounting for 38 percent</w:t>
      </w:r>
      <w:r w:rsidR="002A5310">
        <w:rPr>
          <w:rFonts w:cs="Times New Roman"/>
          <w:szCs w:val="24"/>
        </w:rPr>
        <w:t xml:space="preserve">. Threatening event accounted for 27 percent and the least to be recorded was sexual harassment at 21 percent. Perhaps it is high time to enact legislation framework that is collaborative to both parties when it comes to reporting of WPV. </w:t>
      </w:r>
      <w:r w:rsidR="008D481A">
        <w:rPr>
          <w:rFonts w:cs="Times New Roman"/>
          <w:szCs w:val="24"/>
        </w:rPr>
        <w:t xml:space="preserve">Additionally, several studies have found that underreporting of WPV cases will continues up to the extent of legislation of new polices that is accommodative to all workers. </w:t>
      </w:r>
    </w:p>
    <w:p w:rsidR="000D3AD2" w:rsidRDefault="008D481A" w:rsidP="00D95686">
      <w:pPr>
        <w:tabs>
          <w:tab w:val="left" w:pos="780"/>
          <w:tab w:val="left" w:pos="7290"/>
        </w:tabs>
        <w:spacing w:line="480" w:lineRule="auto"/>
        <w:jc w:val="both"/>
        <w:rPr>
          <w:rFonts w:cs="Times New Roman"/>
          <w:b/>
          <w:szCs w:val="24"/>
        </w:rPr>
      </w:pPr>
      <w:r w:rsidRPr="00F45382">
        <w:rPr>
          <w:rFonts w:cs="Times New Roman"/>
          <w:b/>
          <w:szCs w:val="24"/>
        </w:rPr>
        <w:t>Evidence approach o</w:t>
      </w:r>
      <w:r w:rsidR="0094484B">
        <w:rPr>
          <w:rFonts w:cs="Times New Roman"/>
          <w:b/>
          <w:szCs w:val="24"/>
        </w:rPr>
        <w:t>f reducing workplac</w:t>
      </w:r>
      <w:r w:rsidRPr="00F45382">
        <w:rPr>
          <w:rFonts w:cs="Times New Roman"/>
          <w:b/>
          <w:szCs w:val="24"/>
        </w:rPr>
        <w:t>e violence</w:t>
      </w:r>
    </w:p>
    <w:p w:rsidR="00D95686" w:rsidRDefault="00D95686" w:rsidP="00D95686">
      <w:pPr>
        <w:tabs>
          <w:tab w:val="left" w:pos="780"/>
          <w:tab w:val="left" w:pos="7290"/>
        </w:tabs>
        <w:spacing w:line="480" w:lineRule="auto"/>
        <w:jc w:val="both"/>
        <w:rPr>
          <w:rFonts w:cs="Times New Roman"/>
          <w:szCs w:val="24"/>
        </w:rPr>
      </w:pPr>
      <w:r>
        <w:rPr>
          <w:rFonts w:cs="Times New Roman"/>
          <w:szCs w:val="24"/>
        </w:rPr>
        <w:lastRenderedPageBreak/>
        <w:t>Several studies have provided ideal mechanism or support of subsystems intervention when exposed to workplace violence. Society attitude towards w</w:t>
      </w:r>
      <w:r w:rsidR="004F36D0">
        <w:rPr>
          <w:rFonts w:cs="Times New Roman"/>
          <w:szCs w:val="24"/>
        </w:rPr>
        <w:t xml:space="preserve">orkplace violence should adhere to the zero tolerance mechanism as witnessed in South Korea, China and United Kingdom. Currently, many countries rely on zero tolerance policy enacted by Occupational Safety Health and Administration protocols. The designed framework supports individual and organizational support subsystems. </w:t>
      </w:r>
      <w:r w:rsidR="0071401B">
        <w:rPr>
          <w:rFonts w:cs="Times New Roman"/>
          <w:szCs w:val="24"/>
        </w:rPr>
        <w:t xml:space="preserve">From the study, individual support of WPV was dominant among the </w:t>
      </w:r>
      <w:r w:rsidR="007D69D1">
        <w:rPr>
          <w:rFonts w:cs="Times New Roman"/>
          <w:szCs w:val="24"/>
        </w:rPr>
        <w:t>participants</w:t>
      </w:r>
      <w:r w:rsidR="0071401B">
        <w:rPr>
          <w:rFonts w:cs="Times New Roman"/>
          <w:szCs w:val="24"/>
        </w:rPr>
        <w:t xml:space="preserve"> especially reporting, talking to family members and </w:t>
      </w:r>
      <w:r w:rsidR="007D69D1">
        <w:rPr>
          <w:rFonts w:cs="Times New Roman"/>
          <w:szCs w:val="24"/>
        </w:rPr>
        <w:t>self-defense</w:t>
      </w:r>
      <w:r w:rsidR="0071401B">
        <w:rPr>
          <w:rFonts w:cs="Times New Roman"/>
          <w:szCs w:val="24"/>
        </w:rPr>
        <w:t xml:space="preserve"> mechanism. Apparently, organizational support was predicted to be the most </w:t>
      </w:r>
      <w:r w:rsidR="007D69D1">
        <w:rPr>
          <w:rFonts w:cs="Times New Roman"/>
          <w:szCs w:val="24"/>
        </w:rPr>
        <w:t>reliable</w:t>
      </w:r>
      <w:r w:rsidR="0071401B">
        <w:rPr>
          <w:rFonts w:cs="Times New Roman"/>
          <w:szCs w:val="24"/>
        </w:rPr>
        <w:t xml:space="preserve">, however, individual decided to adopt into individual support </w:t>
      </w:r>
      <w:r w:rsidR="007D69D1">
        <w:rPr>
          <w:rFonts w:cs="Times New Roman"/>
          <w:szCs w:val="24"/>
        </w:rPr>
        <w:t>subsystems</w:t>
      </w:r>
      <w:r w:rsidR="0071401B">
        <w:rPr>
          <w:rFonts w:cs="Times New Roman"/>
          <w:szCs w:val="24"/>
        </w:rPr>
        <w:t xml:space="preserve">. </w:t>
      </w:r>
      <w:r w:rsidR="00DF0B49">
        <w:rPr>
          <w:rFonts w:cs="Times New Roman"/>
          <w:szCs w:val="24"/>
        </w:rPr>
        <w:t xml:space="preserve">In addition, research institutions identified organizational guidelines under the Safety Alert act to be more coherent than individual support system. </w:t>
      </w:r>
      <w:r w:rsidR="004A1D6F">
        <w:rPr>
          <w:rFonts w:cs="Times New Roman"/>
          <w:szCs w:val="24"/>
        </w:rPr>
        <w:t xml:space="preserve">For instance, no authoritative guidelines in China accept individual initiative of seeking interventions from family members. The programs enacted in their institutions rely on National Institute for Occupational safety and Health act to enforce guidelines and policy to prevent WPV. </w:t>
      </w:r>
      <w:r w:rsidR="00F442E1">
        <w:rPr>
          <w:rFonts w:cs="Times New Roman"/>
          <w:szCs w:val="24"/>
        </w:rPr>
        <w:t>According to</w:t>
      </w:r>
      <w:r w:rsidR="0082436C">
        <w:rPr>
          <w:rFonts w:cs="Times New Roman"/>
          <w:szCs w:val="24"/>
        </w:rPr>
        <w:t xml:space="preserve"> </w:t>
      </w:r>
      <w:r w:rsidR="0082436C">
        <w:t>Emergency Nurses Association</w:t>
      </w:r>
      <w:r w:rsidR="0082436C">
        <w:t xml:space="preserve"> (2011</w:t>
      </w:r>
      <w:r w:rsidR="0082436C">
        <w:t>)</w:t>
      </w:r>
      <w:r w:rsidR="00F442E1">
        <w:rPr>
          <w:rFonts w:cs="Times New Roman"/>
          <w:szCs w:val="24"/>
        </w:rPr>
        <w:t xml:space="preserve">, the restrictive measures put in place were </w:t>
      </w:r>
      <w:r w:rsidR="0082436C">
        <w:rPr>
          <w:rFonts w:cs="Times New Roman"/>
          <w:szCs w:val="24"/>
        </w:rPr>
        <w:t>in line</w:t>
      </w:r>
      <w:r w:rsidR="00F442E1">
        <w:rPr>
          <w:rFonts w:cs="Times New Roman"/>
          <w:szCs w:val="24"/>
        </w:rPr>
        <w:t xml:space="preserve"> with the government regulation to reduce extreme violent cases in different hospitals in U.S. The measures were fast tracked and incorporated in state of California with an aim of providing de-escalation skills. Conversely, the measure resulted into a positive outcome with 80 percent success rate. This implies that using the lease restrictive measures can control the potential violent behavior in different hospitals</w:t>
      </w:r>
      <w:r w:rsidR="00215019">
        <w:rPr>
          <w:rFonts w:cs="Times New Roman"/>
          <w:szCs w:val="24"/>
        </w:rPr>
        <w:t xml:space="preserve">. Based </w:t>
      </w:r>
      <w:r w:rsidR="003552A4">
        <w:rPr>
          <w:rFonts w:cs="Times New Roman"/>
          <w:szCs w:val="24"/>
        </w:rPr>
        <w:t>on empirical studies, correct p</w:t>
      </w:r>
      <w:r w:rsidR="00215019">
        <w:rPr>
          <w:rFonts w:cs="Times New Roman"/>
          <w:szCs w:val="24"/>
        </w:rPr>
        <w:t>erspective and respe</w:t>
      </w:r>
      <w:r w:rsidR="003552A4">
        <w:rPr>
          <w:rFonts w:cs="Times New Roman"/>
          <w:szCs w:val="24"/>
        </w:rPr>
        <w:t>ct of medical workers have a high rate of reducing workplace violence among the patients.</w:t>
      </w:r>
    </w:p>
    <w:p w:rsidR="003552A4" w:rsidRPr="003552A4" w:rsidRDefault="003552A4" w:rsidP="003552A4">
      <w:pPr>
        <w:tabs>
          <w:tab w:val="left" w:pos="780"/>
          <w:tab w:val="left" w:pos="7290"/>
        </w:tabs>
        <w:spacing w:line="480" w:lineRule="auto"/>
        <w:jc w:val="both"/>
        <w:rPr>
          <w:rFonts w:cs="Times New Roman"/>
          <w:b/>
          <w:szCs w:val="24"/>
        </w:rPr>
      </w:pPr>
      <w:r w:rsidRPr="003552A4">
        <w:rPr>
          <w:rFonts w:cs="Times New Roman"/>
          <w:b/>
          <w:szCs w:val="24"/>
        </w:rPr>
        <w:t>Policy updates, education and enhancement procedures</w:t>
      </w:r>
    </w:p>
    <w:p w:rsidR="00231332" w:rsidRDefault="009D722C" w:rsidP="00D95686">
      <w:pPr>
        <w:tabs>
          <w:tab w:val="left" w:pos="780"/>
          <w:tab w:val="left" w:pos="7290"/>
        </w:tabs>
        <w:spacing w:line="480" w:lineRule="auto"/>
        <w:jc w:val="both"/>
        <w:rPr>
          <w:rFonts w:cs="Times New Roman"/>
          <w:szCs w:val="24"/>
        </w:rPr>
      </w:pPr>
      <w:r>
        <w:rPr>
          <w:rFonts w:cs="Times New Roman"/>
          <w:szCs w:val="24"/>
        </w:rPr>
        <w:t>F</w:t>
      </w:r>
      <w:r w:rsidR="006210C8">
        <w:rPr>
          <w:rFonts w:cs="Times New Roman"/>
          <w:szCs w:val="24"/>
        </w:rPr>
        <w:t>rom the findings, working-</w:t>
      </w:r>
      <w:r>
        <w:rPr>
          <w:rFonts w:cs="Times New Roman"/>
          <w:szCs w:val="24"/>
        </w:rPr>
        <w:t>rotating in shifts reduce the risk of violence against the healthcare workers and might have a protect</w:t>
      </w:r>
      <w:r w:rsidR="006210C8">
        <w:rPr>
          <w:rFonts w:cs="Times New Roman"/>
          <w:szCs w:val="24"/>
        </w:rPr>
        <w:t xml:space="preserve">ive role in reducing WPV. Also, training was observed as another element that equip healthcare workers with personal skills in handling any potential </w:t>
      </w:r>
      <w:r w:rsidR="006210C8">
        <w:rPr>
          <w:rFonts w:cs="Times New Roman"/>
          <w:szCs w:val="24"/>
        </w:rPr>
        <w:lastRenderedPageBreak/>
        <w:t xml:space="preserve">violence from patients or visitors. However, </w:t>
      </w:r>
      <w:r w:rsidR="002C46FC">
        <w:rPr>
          <w:rFonts w:cs="Times New Roman"/>
          <w:szCs w:val="24"/>
        </w:rPr>
        <w:t xml:space="preserve">violent behavior had strong </w:t>
      </w:r>
      <w:r w:rsidR="007D69D1">
        <w:rPr>
          <w:rFonts w:cs="Times New Roman"/>
          <w:szCs w:val="24"/>
        </w:rPr>
        <w:t>opinions</w:t>
      </w:r>
      <w:r w:rsidR="002C46FC">
        <w:rPr>
          <w:rFonts w:cs="Times New Roman"/>
          <w:szCs w:val="24"/>
        </w:rPr>
        <w:t xml:space="preserve"> regarding target training and enacting workplace legislation. </w:t>
      </w:r>
      <w:r w:rsidR="009C509E">
        <w:rPr>
          <w:rFonts w:cs="Times New Roman"/>
          <w:szCs w:val="24"/>
        </w:rPr>
        <w:t xml:space="preserve">This study </w:t>
      </w:r>
      <w:r w:rsidR="007D69D1">
        <w:rPr>
          <w:rFonts w:cs="Times New Roman"/>
          <w:szCs w:val="24"/>
        </w:rPr>
        <w:t>revealed</w:t>
      </w:r>
      <w:r w:rsidR="009C509E">
        <w:rPr>
          <w:rFonts w:cs="Times New Roman"/>
          <w:szCs w:val="24"/>
        </w:rPr>
        <w:t xml:space="preserve"> that </w:t>
      </w:r>
      <w:r w:rsidR="007D69D1">
        <w:rPr>
          <w:rFonts w:cs="Times New Roman"/>
          <w:szCs w:val="24"/>
        </w:rPr>
        <w:t>participants</w:t>
      </w:r>
      <w:r w:rsidR="009C509E">
        <w:rPr>
          <w:rFonts w:cs="Times New Roman"/>
          <w:szCs w:val="24"/>
        </w:rPr>
        <w:t xml:space="preserve"> desire training sessions and violent assessment </w:t>
      </w:r>
      <w:r w:rsidR="007D69D1">
        <w:rPr>
          <w:rFonts w:cs="Times New Roman"/>
          <w:szCs w:val="24"/>
        </w:rPr>
        <w:t>measures</w:t>
      </w:r>
      <w:r w:rsidR="009C509E">
        <w:rPr>
          <w:rFonts w:cs="Times New Roman"/>
          <w:szCs w:val="24"/>
        </w:rPr>
        <w:t>. Previous studies confirmed that training has a successful rate of 80 percent in reduction of the number of violence cases</w:t>
      </w:r>
      <w:r w:rsidR="002215E8">
        <w:rPr>
          <w:rFonts w:cs="Times New Roman"/>
          <w:szCs w:val="24"/>
        </w:rPr>
        <w:t xml:space="preserve">. Alternately, the type of violence depends on different enhancement procedures. It was noted that healthcare workers advocated for physical security and surveillance cameras as an easy way to monitor violent patients. In our study, those exposed to psychological violence supported the </w:t>
      </w:r>
      <w:r w:rsidR="007D69D1">
        <w:rPr>
          <w:rFonts w:cs="Times New Roman"/>
          <w:szCs w:val="24"/>
        </w:rPr>
        <w:t>enforcement</w:t>
      </w:r>
      <w:r w:rsidR="002215E8">
        <w:rPr>
          <w:rFonts w:cs="Times New Roman"/>
          <w:szCs w:val="24"/>
        </w:rPr>
        <w:t xml:space="preserve"> of legislation policies and protection from the law. </w:t>
      </w:r>
      <w:r w:rsidR="00F52843">
        <w:rPr>
          <w:rFonts w:cs="Times New Roman"/>
          <w:szCs w:val="24"/>
        </w:rPr>
        <w:t xml:space="preserve">Ideally, the physical violence was addressed through assessment of danger and precaution taking among the </w:t>
      </w:r>
      <w:r w:rsidR="007D69D1">
        <w:rPr>
          <w:rFonts w:cs="Times New Roman"/>
          <w:szCs w:val="24"/>
        </w:rPr>
        <w:t>participants</w:t>
      </w:r>
      <w:r w:rsidR="00F52843">
        <w:rPr>
          <w:rFonts w:cs="Times New Roman"/>
          <w:szCs w:val="24"/>
        </w:rPr>
        <w:t xml:space="preserve">. Also, penalties </w:t>
      </w:r>
      <w:r w:rsidR="007D69D1">
        <w:rPr>
          <w:rFonts w:cs="Times New Roman"/>
          <w:szCs w:val="24"/>
        </w:rPr>
        <w:t>were</w:t>
      </w:r>
      <w:r w:rsidR="00F52843">
        <w:rPr>
          <w:rFonts w:cs="Times New Roman"/>
          <w:szCs w:val="24"/>
        </w:rPr>
        <w:t xml:space="preserve"> significant in legislating rules and regulation from assaulting nurses. Even though the hospital had </w:t>
      </w:r>
      <w:r w:rsidR="009C37F4">
        <w:rPr>
          <w:rFonts w:cs="Times New Roman"/>
          <w:szCs w:val="24"/>
        </w:rPr>
        <w:t xml:space="preserve">legitimate rights of reporting WPV, subsystem of social support was practiced only among the staff. Apparently, doctors and nurses who had experience WPV sought effective means of prevention such as </w:t>
      </w:r>
      <w:r w:rsidR="006E07BE">
        <w:rPr>
          <w:rFonts w:cs="Times New Roman"/>
          <w:szCs w:val="24"/>
        </w:rPr>
        <w:t xml:space="preserve">assigning police </w:t>
      </w:r>
      <w:r w:rsidR="007D69D1">
        <w:rPr>
          <w:rFonts w:cs="Times New Roman"/>
          <w:szCs w:val="24"/>
        </w:rPr>
        <w:t>officers</w:t>
      </w:r>
      <w:r w:rsidR="006E07BE">
        <w:rPr>
          <w:rFonts w:cs="Times New Roman"/>
          <w:szCs w:val="24"/>
        </w:rPr>
        <w:t xml:space="preserve">, </w:t>
      </w:r>
      <w:r w:rsidR="007D69D1">
        <w:rPr>
          <w:rFonts w:cs="Times New Roman"/>
          <w:szCs w:val="24"/>
        </w:rPr>
        <w:t>workplace</w:t>
      </w:r>
      <w:r w:rsidR="006E07BE">
        <w:rPr>
          <w:rFonts w:cs="Times New Roman"/>
          <w:szCs w:val="24"/>
        </w:rPr>
        <w:t xml:space="preserve"> violence legislation, security patrols and reinforce of staff members. However, the nature of violence was dependent with the type of policies or intervention. From the findings, </w:t>
      </w:r>
      <w:r w:rsidR="00EC59A4">
        <w:rPr>
          <w:rFonts w:cs="Times New Roman"/>
          <w:szCs w:val="24"/>
        </w:rPr>
        <w:t xml:space="preserve">workers with high anxiety level adopted organizational strategies such as improvement in violent reporting, enactment of workplace legislation and security patrols. </w:t>
      </w:r>
      <w:r w:rsidR="00231332">
        <w:rPr>
          <w:rFonts w:cs="Times New Roman"/>
          <w:szCs w:val="24"/>
        </w:rPr>
        <w:t>Due to time constraint, social and organizational support system was the most effective intervention in controlling WPV.</w:t>
      </w:r>
    </w:p>
    <w:p w:rsidR="009C632B" w:rsidRDefault="009C632B" w:rsidP="00D95686">
      <w:pPr>
        <w:tabs>
          <w:tab w:val="left" w:pos="780"/>
          <w:tab w:val="left" w:pos="7290"/>
        </w:tabs>
        <w:spacing w:line="480" w:lineRule="auto"/>
        <w:jc w:val="both"/>
        <w:rPr>
          <w:rFonts w:cs="Times New Roman"/>
          <w:szCs w:val="24"/>
        </w:rPr>
      </w:pPr>
      <w:r>
        <w:rPr>
          <w:rFonts w:cs="Times New Roman"/>
          <w:szCs w:val="24"/>
        </w:rPr>
        <w:t>Summary of the findings</w:t>
      </w:r>
    </w:p>
    <w:p w:rsidR="009C632B" w:rsidRDefault="009C632B" w:rsidP="00D95686">
      <w:pPr>
        <w:tabs>
          <w:tab w:val="left" w:pos="780"/>
          <w:tab w:val="left" w:pos="7290"/>
        </w:tabs>
        <w:spacing w:line="480" w:lineRule="auto"/>
        <w:jc w:val="both"/>
        <w:rPr>
          <w:rFonts w:cs="Times New Roman"/>
          <w:szCs w:val="24"/>
        </w:rPr>
      </w:pPr>
      <w:r>
        <w:rPr>
          <w:rFonts w:cs="Times New Roman"/>
          <w:szCs w:val="24"/>
        </w:rPr>
        <w:t xml:space="preserve">From the study, professions with low years of experience were susceptible to both physical and psychological violence. Specifically, </w:t>
      </w:r>
      <w:r w:rsidR="007D69D1">
        <w:rPr>
          <w:rFonts w:cs="Times New Roman"/>
          <w:szCs w:val="24"/>
        </w:rPr>
        <w:t>participants who</w:t>
      </w:r>
      <w:r>
        <w:rPr>
          <w:rFonts w:cs="Times New Roman"/>
          <w:szCs w:val="24"/>
        </w:rPr>
        <w:t xml:space="preserve"> had experience below or equal to 4 years accounted for 12.5 percent (physical violence) while years of experience between 5 and 9 years accounted for 8 percent (physical violence)</w:t>
      </w:r>
      <w:r>
        <w:rPr>
          <w:rFonts w:cs="Times New Roman"/>
          <w:szCs w:val="24"/>
        </w:rPr>
        <w:t xml:space="preserve">. </w:t>
      </w:r>
      <w:r w:rsidR="008A4B3B">
        <w:rPr>
          <w:rFonts w:cs="Times New Roman"/>
          <w:szCs w:val="24"/>
        </w:rPr>
        <w:t>From the results, the staff appeared to be more collaborative with their administration when it comes to reporting of both physical and psychological violent cases</w:t>
      </w:r>
      <w:r w:rsidR="008A4B3B">
        <w:rPr>
          <w:rFonts w:cs="Times New Roman"/>
          <w:szCs w:val="24"/>
        </w:rPr>
        <w:t xml:space="preserve">. </w:t>
      </w:r>
      <w:r w:rsidR="008A4B3B">
        <w:rPr>
          <w:rFonts w:cs="Times New Roman"/>
          <w:szCs w:val="24"/>
        </w:rPr>
        <w:t xml:space="preserve">Based </w:t>
      </w:r>
      <w:r w:rsidR="008A4B3B">
        <w:rPr>
          <w:rFonts w:cs="Times New Roman"/>
          <w:szCs w:val="24"/>
        </w:rPr>
        <w:t xml:space="preserve">on the </w:t>
      </w:r>
      <w:r w:rsidR="008A4B3B">
        <w:rPr>
          <w:rFonts w:cs="Times New Roman"/>
          <w:szCs w:val="24"/>
        </w:rPr>
        <w:t>stud</w:t>
      </w:r>
      <w:r w:rsidR="008A4B3B">
        <w:rPr>
          <w:rFonts w:cs="Times New Roman"/>
          <w:szCs w:val="24"/>
        </w:rPr>
        <w:t>y</w:t>
      </w:r>
      <w:r w:rsidR="008A4B3B">
        <w:rPr>
          <w:rFonts w:cs="Times New Roman"/>
          <w:szCs w:val="24"/>
        </w:rPr>
        <w:t xml:space="preserve">, correct perspective and respect of medical </w:t>
      </w:r>
      <w:r w:rsidR="008A4B3B">
        <w:rPr>
          <w:rFonts w:cs="Times New Roman"/>
          <w:szCs w:val="24"/>
        </w:rPr>
        <w:lastRenderedPageBreak/>
        <w:t>workers have a high rate of reducing workplace violence among the patients.</w:t>
      </w:r>
      <w:r w:rsidR="008A4B3B">
        <w:rPr>
          <w:rFonts w:cs="Times New Roman"/>
          <w:szCs w:val="24"/>
        </w:rPr>
        <w:t xml:space="preserve"> Finally, </w:t>
      </w:r>
      <w:r w:rsidR="008A4B3B">
        <w:rPr>
          <w:rFonts w:cs="Times New Roman"/>
          <w:szCs w:val="24"/>
        </w:rPr>
        <w:t xml:space="preserve">those exposed to psychological violence supported the </w:t>
      </w:r>
      <w:r w:rsidR="003D4236">
        <w:rPr>
          <w:rFonts w:cs="Times New Roman"/>
          <w:szCs w:val="24"/>
        </w:rPr>
        <w:t>enforcement</w:t>
      </w:r>
      <w:r w:rsidR="008A4B3B">
        <w:rPr>
          <w:rFonts w:cs="Times New Roman"/>
          <w:szCs w:val="24"/>
        </w:rPr>
        <w:t xml:space="preserve"> of legislation policies and protection from the law</w:t>
      </w:r>
    </w:p>
    <w:p w:rsidR="009C632B" w:rsidRDefault="009C632B" w:rsidP="00D95686">
      <w:pPr>
        <w:tabs>
          <w:tab w:val="left" w:pos="780"/>
          <w:tab w:val="left" w:pos="7290"/>
        </w:tabs>
        <w:spacing w:line="480" w:lineRule="auto"/>
        <w:jc w:val="both"/>
        <w:rPr>
          <w:rFonts w:cs="Times New Roman"/>
          <w:b/>
          <w:szCs w:val="24"/>
        </w:rPr>
      </w:pPr>
      <w:r w:rsidRPr="009C632B">
        <w:rPr>
          <w:rFonts w:cs="Times New Roman"/>
          <w:b/>
          <w:szCs w:val="24"/>
        </w:rPr>
        <w:t>Recommendation and conclusion</w:t>
      </w:r>
    </w:p>
    <w:p w:rsidR="003D4236" w:rsidRPr="0082436C" w:rsidRDefault="003D4236" w:rsidP="00D95686">
      <w:pPr>
        <w:tabs>
          <w:tab w:val="left" w:pos="780"/>
          <w:tab w:val="left" w:pos="7290"/>
        </w:tabs>
        <w:spacing w:line="480" w:lineRule="auto"/>
        <w:jc w:val="both"/>
        <w:rPr>
          <w:rFonts w:cs="Times New Roman"/>
          <w:b/>
          <w:szCs w:val="24"/>
        </w:rPr>
      </w:pPr>
      <w:r w:rsidRPr="0082436C">
        <w:rPr>
          <w:rFonts w:cs="Times New Roman"/>
          <w:b/>
          <w:szCs w:val="24"/>
        </w:rPr>
        <w:t>Recommendation</w:t>
      </w:r>
    </w:p>
    <w:p w:rsidR="003D4236" w:rsidRDefault="002546CB" w:rsidP="00D95686">
      <w:pPr>
        <w:tabs>
          <w:tab w:val="left" w:pos="780"/>
          <w:tab w:val="left" w:pos="7290"/>
        </w:tabs>
        <w:spacing w:line="480" w:lineRule="auto"/>
        <w:jc w:val="both"/>
        <w:rPr>
          <w:rFonts w:cs="Times New Roman"/>
          <w:szCs w:val="24"/>
        </w:rPr>
      </w:pPr>
      <w:r>
        <w:rPr>
          <w:rFonts w:cs="Times New Roman"/>
          <w:szCs w:val="24"/>
        </w:rPr>
        <w:t xml:space="preserve">This section provides potential implication in cli8nical practice, education, healthcare policy, quality and safety. Also, </w:t>
      </w:r>
      <w:r w:rsidR="006C6E13">
        <w:rPr>
          <w:rFonts w:cs="Times New Roman"/>
          <w:szCs w:val="24"/>
        </w:rPr>
        <w:t xml:space="preserve">it </w:t>
      </w:r>
      <w:r w:rsidR="007D69D1">
        <w:rPr>
          <w:rFonts w:cs="Times New Roman"/>
          <w:szCs w:val="24"/>
        </w:rPr>
        <w:t>addresses</w:t>
      </w:r>
      <w:r>
        <w:rPr>
          <w:rFonts w:cs="Times New Roman"/>
          <w:szCs w:val="24"/>
        </w:rPr>
        <w:t xml:space="preserve"> the limitation and recommendation relevant for the study.</w:t>
      </w:r>
    </w:p>
    <w:p w:rsidR="002546CB" w:rsidRPr="0082436C" w:rsidRDefault="002546CB" w:rsidP="00D95686">
      <w:pPr>
        <w:tabs>
          <w:tab w:val="left" w:pos="780"/>
          <w:tab w:val="left" w:pos="7290"/>
        </w:tabs>
        <w:spacing w:line="480" w:lineRule="auto"/>
        <w:jc w:val="both"/>
        <w:rPr>
          <w:rFonts w:cs="Times New Roman"/>
          <w:b/>
          <w:szCs w:val="24"/>
        </w:rPr>
      </w:pPr>
      <w:r w:rsidRPr="0082436C">
        <w:rPr>
          <w:rFonts w:cs="Times New Roman"/>
          <w:b/>
          <w:szCs w:val="24"/>
        </w:rPr>
        <w:t>Potential implication</w:t>
      </w:r>
    </w:p>
    <w:p w:rsidR="006C6E13" w:rsidRDefault="00024F3B" w:rsidP="00D95686">
      <w:pPr>
        <w:tabs>
          <w:tab w:val="left" w:pos="780"/>
          <w:tab w:val="left" w:pos="7290"/>
        </w:tabs>
        <w:spacing w:line="480" w:lineRule="auto"/>
        <w:jc w:val="both"/>
        <w:rPr>
          <w:rFonts w:cs="Times New Roman"/>
          <w:szCs w:val="24"/>
        </w:rPr>
      </w:pPr>
      <w:r>
        <w:rPr>
          <w:rFonts w:cs="Times New Roman"/>
          <w:szCs w:val="24"/>
        </w:rPr>
        <w:t xml:space="preserve">Implemented intervention in the hospital should be fast tracked to create a </w:t>
      </w:r>
      <w:r w:rsidR="007D69D1">
        <w:rPr>
          <w:rFonts w:cs="Times New Roman"/>
          <w:szCs w:val="24"/>
        </w:rPr>
        <w:t>holistic</w:t>
      </w:r>
      <w:r>
        <w:rPr>
          <w:rFonts w:cs="Times New Roman"/>
          <w:szCs w:val="24"/>
        </w:rPr>
        <w:t xml:space="preserve"> environment for clinicians. Although the study had safety measures policy, improvement should be incorporated to increase enhancement procedures and the existing policies. This implies that clinician should have a joint union to address their grievances.</w:t>
      </w:r>
    </w:p>
    <w:p w:rsidR="00446CF0" w:rsidRDefault="00A6185D" w:rsidP="00D95686">
      <w:pPr>
        <w:tabs>
          <w:tab w:val="left" w:pos="780"/>
          <w:tab w:val="left" w:pos="7290"/>
        </w:tabs>
        <w:spacing w:line="480" w:lineRule="auto"/>
        <w:jc w:val="both"/>
        <w:rPr>
          <w:rFonts w:cs="Times New Roman"/>
          <w:szCs w:val="24"/>
        </w:rPr>
      </w:pPr>
      <w:r>
        <w:rPr>
          <w:rFonts w:cs="Times New Roman"/>
          <w:szCs w:val="24"/>
        </w:rPr>
        <w:t xml:space="preserve">Healthcare policy should be a comprehensive mechanism that is legitimate in every organization or hospital. Potential hazards policy and Security Alert policy should be coherent and </w:t>
      </w:r>
      <w:r w:rsidR="007D69D1">
        <w:rPr>
          <w:rFonts w:cs="Times New Roman"/>
          <w:szCs w:val="24"/>
        </w:rPr>
        <w:t>healthcare’s</w:t>
      </w:r>
      <w:r>
        <w:rPr>
          <w:rFonts w:cs="Times New Roman"/>
          <w:szCs w:val="24"/>
        </w:rPr>
        <w:t xml:space="preserve"> need to be trained for violence prevention and control mechanisms</w:t>
      </w:r>
      <w:r w:rsidR="00446CF0">
        <w:rPr>
          <w:rFonts w:cs="Times New Roman"/>
          <w:szCs w:val="24"/>
        </w:rPr>
        <w:t>.</w:t>
      </w:r>
    </w:p>
    <w:p w:rsidR="00C70FC6" w:rsidRDefault="00446CF0" w:rsidP="00D95686">
      <w:pPr>
        <w:tabs>
          <w:tab w:val="left" w:pos="780"/>
          <w:tab w:val="left" w:pos="7290"/>
        </w:tabs>
        <w:spacing w:line="480" w:lineRule="auto"/>
        <w:jc w:val="both"/>
        <w:rPr>
          <w:rFonts w:cs="Times New Roman"/>
          <w:szCs w:val="24"/>
        </w:rPr>
      </w:pPr>
      <w:r>
        <w:rPr>
          <w:rFonts w:cs="Times New Roman"/>
          <w:szCs w:val="24"/>
        </w:rPr>
        <w:t xml:space="preserve">According to OSHA, organization evaluation </w:t>
      </w:r>
      <w:r w:rsidR="007D69D1">
        <w:rPr>
          <w:rFonts w:cs="Times New Roman"/>
          <w:szCs w:val="24"/>
        </w:rPr>
        <w:t>continues</w:t>
      </w:r>
      <w:r>
        <w:rPr>
          <w:rFonts w:cs="Times New Roman"/>
          <w:szCs w:val="24"/>
        </w:rPr>
        <w:t xml:space="preserve"> to face extreme hazard scenario despite of existing organization and social support measures. Therefore, record keeping</w:t>
      </w:r>
      <w:r w:rsidR="00C70FC6">
        <w:rPr>
          <w:rFonts w:cs="Times New Roman"/>
          <w:szCs w:val="24"/>
        </w:rPr>
        <w:t xml:space="preserve"> of violent incident should be sensitize and appropriate channels on reporting violent acts to be public in media and community level. This will ensure health and safety is the pillar of every member visiting hospitals.</w:t>
      </w:r>
    </w:p>
    <w:p w:rsidR="00C84C32" w:rsidRDefault="00FE5A15" w:rsidP="00D95686">
      <w:pPr>
        <w:tabs>
          <w:tab w:val="left" w:pos="780"/>
          <w:tab w:val="left" w:pos="7290"/>
        </w:tabs>
        <w:spacing w:line="480" w:lineRule="auto"/>
        <w:jc w:val="both"/>
        <w:rPr>
          <w:rFonts w:cs="Times New Roman"/>
          <w:szCs w:val="24"/>
        </w:rPr>
      </w:pPr>
      <w:r>
        <w:rPr>
          <w:rFonts w:cs="Times New Roman"/>
          <w:szCs w:val="24"/>
        </w:rPr>
        <w:t xml:space="preserve">Organization leaders have failed to ensure education of healthcare workers and patients are the priority. As part of training, </w:t>
      </w:r>
      <w:r w:rsidR="00C84C32">
        <w:rPr>
          <w:rFonts w:cs="Times New Roman"/>
          <w:szCs w:val="24"/>
        </w:rPr>
        <w:t>edu</w:t>
      </w:r>
      <w:r w:rsidR="00514920">
        <w:rPr>
          <w:rFonts w:cs="Times New Roman"/>
          <w:szCs w:val="24"/>
        </w:rPr>
        <w:t>cational programs contribute to</w:t>
      </w:r>
      <w:r w:rsidR="00C84C32">
        <w:rPr>
          <w:rFonts w:cs="Times New Roman"/>
          <w:szCs w:val="24"/>
        </w:rPr>
        <w:t xml:space="preserve"> significant drop in related </w:t>
      </w:r>
      <w:r w:rsidR="00C84C32">
        <w:rPr>
          <w:rFonts w:cs="Times New Roman"/>
          <w:szCs w:val="24"/>
        </w:rPr>
        <w:lastRenderedPageBreak/>
        <w:t xml:space="preserve">violent cases. Therefore, attention should be devoted to educate healthcare workers on </w:t>
      </w:r>
      <w:r w:rsidR="007D69D1">
        <w:rPr>
          <w:rFonts w:cs="Times New Roman"/>
          <w:szCs w:val="24"/>
        </w:rPr>
        <w:t>various</w:t>
      </w:r>
      <w:r w:rsidR="00C84C32">
        <w:rPr>
          <w:rFonts w:cs="Times New Roman"/>
          <w:szCs w:val="24"/>
        </w:rPr>
        <w:t xml:space="preserve"> way of controlling violent patients and acting positive during potential violent acts.</w:t>
      </w:r>
    </w:p>
    <w:p w:rsidR="004B39DA" w:rsidRPr="0082436C" w:rsidRDefault="004B39DA" w:rsidP="00D95686">
      <w:pPr>
        <w:tabs>
          <w:tab w:val="left" w:pos="780"/>
          <w:tab w:val="left" w:pos="7290"/>
        </w:tabs>
        <w:spacing w:line="480" w:lineRule="auto"/>
        <w:jc w:val="both"/>
        <w:rPr>
          <w:rFonts w:cs="Times New Roman"/>
          <w:b/>
          <w:szCs w:val="24"/>
        </w:rPr>
      </w:pPr>
      <w:r w:rsidRPr="0082436C">
        <w:rPr>
          <w:rFonts w:cs="Times New Roman"/>
          <w:b/>
          <w:szCs w:val="24"/>
        </w:rPr>
        <w:t>Limitations</w:t>
      </w:r>
    </w:p>
    <w:p w:rsidR="004B39DA" w:rsidRPr="0082436C" w:rsidRDefault="004B39DA" w:rsidP="0082436C">
      <w:pPr>
        <w:pStyle w:val="ListParagraph"/>
        <w:numPr>
          <w:ilvl w:val="0"/>
          <w:numId w:val="5"/>
        </w:numPr>
        <w:tabs>
          <w:tab w:val="left" w:pos="780"/>
          <w:tab w:val="left" w:pos="7290"/>
        </w:tabs>
        <w:spacing w:line="480" w:lineRule="auto"/>
        <w:jc w:val="both"/>
        <w:rPr>
          <w:rFonts w:cs="Times New Roman"/>
          <w:szCs w:val="24"/>
        </w:rPr>
      </w:pPr>
      <w:r w:rsidRPr="0082436C">
        <w:rPr>
          <w:rFonts w:cs="Times New Roman"/>
          <w:szCs w:val="24"/>
        </w:rPr>
        <w:t>It was difficult to identify research design for the study of interest due to comprehensive design that expound much on type II workplace violence. However, descriptive statistics was used to address the quantitative data collected in the population.</w:t>
      </w:r>
    </w:p>
    <w:p w:rsidR="00210A3B" w:rsidRPr="0082436C" w:rsidRDefault="00C96678" w:rsidP="0082436C">
      <w:pPr>
        <w:pStyle w:val="ListParagraph"/>
        <w:numPr>
          <w:ilvl w:val="0"/>
          <w:numId w:val="5"/>
        </w:numPr>
        <w:tabs>
          <w:tab w:val="left" w:pos="780"/>
          <w:tab w:val="left" w:pos="7290"/>
        </w:tabs>
        <w:spacing w:line="480" w:lineRule="auto"/>
        <w:jc w:val="both"/>
        <w:rPr>
          <w:rFonts w:cs="Times New Roman"/>
          <w:szCs w:val="24"/>
        </w:rPr>
      </w:pPr>
      <w:r w:rsidRPr="0082436C">
        <w:rPr>
          <w:rFonts w:cs="Times New Roman"/>
          <w:szCs w:val="24"/>
        </w:rPr>
        <w:t xml:space="preserve">Data confidentiality. While it may be seen as an easy task of collecting data, </w:t>
      </w:r>
      <w:r w:rsidR="00210A3B" w:rsidRPr="0082436C">
        <w:rPr>
          <w:rFonts w:cs="Times New Roman"/>
          <w:szCs w:val="24"/>
        </w:rPr>
        <w:t xml:space="preserve">keeping the details of the </w:t>
      </w:r>
      <w:r w:rsidR="007D69D1" w:rsidRPr="0082436C">
        <w:rPr>
          <w:rFonts w:cs="Times New Roman"/>
          <w:szCs w:val="24"/>
        </w:rPr>
        <w:t>participants</w:t>
      </w:r>
      <w:r w:rsidR="00210A3B" w:rsidRPr="0082436C">
        <w:rPr>
          <w:rFonts w:cs="Times New Roman"/>
          <w:szCs w:val="24"/>
        </w:rPr>
        <w:t xml:space="preserve"> confidential had challenges. However, the questionnaire for each participant was sent via emails and only the participant had access to them.</w:t>
      </w:r>
    </w:p>
    <w:p w:rsidR="00210A3B" w:rsidRPr="0082436C" w:rsidRDefault="00210A3B" w:rsidP="00D95686">
      <w:pPr>
        <w:tabs>
          <w:tab w:val="left" w:pos="780"/>
          <w:tab w:val="left" w:pos="7290"/>
        </w:tabs>
        <w:spacing w:line="480" w:lineRule="auto"/>
        <w:jc w:val="both"/>
        <w:rPr>
          <w:rFonts w:cs="Times New Roman"/>
          <w:b/>
          <w:szCs w:val="24"/>
        </w:rPr>
      </w:pPr>
      <w:r w:rsidRPr="0082436C">
        <w:rPr>
          <w:rFonts w:cs="Times New Roman"/>
          <w:b/>
          <w:szCs w:val="24"/>
        </w:rPr>
        <w:t>Conclusion</w:t>
      </w:r>
    </w:p>
    <w:p w:rsidR="00215019" w:rsidRDefault="00514920" w:rsidP="00D95686">
      <w:pPr>
        <w:tabs>
          <w:tab w:val="left" w:pos="780"/>
          <w:tab w:val="left" w:pos="7290"/>
        </w:tabs>
        <w:spacing w:line="480" w:lineRule="auto"/>
        <w:jc w:val="both"/>
        <w:rPr>
          <w:rFonts w:cs="Times New Roman"/>
          <w:szCs w:val="24"/>
        </w:rPr>
      </w:pPr>
      <w:r>
        <w:rPr>
          <w:rFonts w:cs="Times New Roman"/>
          <w:szCs w:val="24"/>
        </w:rPr>
        <w:t>In conclusion,</w:t>
      </w:r>
      <w:r w:rsidR="00B414C5">
        <w:rPr>
          <w:rFonts w:cs="Times New Roman"/>
          <w:szCs w:val="24"/>
        </w:rPr>
        <w:t xml:space="preserve"> healthcare workers have experienced different forms of workplace violence ranging from psychological to physical violence. The strategies that exist in some of the </w:t>
      </w:r>
      <w:r w:rsidR="007D69D1">
        <w:rPr>
          <w:rFonts w:cs="Times New Roman"/>
          <w:szCs w:val="24"/>
        </w:rPr>
        <w:t>hospital</w:t>
      </w:r>
      <w:r w:rsidR="00B414C5">
        <w:rPr>
          <w:rFonts w:cs="Times New Roman"/>
          <w:szCs w:val="24"/>
        </w:rPr>
        <w:t xml:space="preserve"> did not meet threshold of controlling or </w:t>
      </w:r>
      <w:r w:rsidR="007D69D1">
        <w:rPr>
          <w:rFonts w:cs="Times New Roman"/>
          <w:szCs w:val="24"/>
        </w:rPr>
        <w:t>reducing</w:t>
      </w:r>
      <w:r w:rsidR="00B414C5">
        <w:rPr>
          <w:rFonts w:cs="Times New Roman"/>
          <w:szCs w:val="24"/>
        </w:rPr>
        <w:t xml:space="preserve"> the increased trend of WPV. Therefore, the research </w:t>
      </w:r>
      <w:r w:rsidR="006F76DF">
        <w:rPr>
          <w:rFonts w:cs="Times New Roman"/>
          <w:szCs w:val="24"/>
        </w:rPr>
        <w:t xml:space="preserve">study identified Ohio East hospital as the target hospital to carry out a quantitative research to address intervention of preventing workplace violence. It was discovered that doctors and nurses have a high risk of exposure to physical and psychological violence. Also, the lower the level of experience the higher the risk of WPV. </w:t>
      </w:r>
      <w:r w:rsidR="008C783B">
        <w:rPr>
          <w:rFonts w:cs="Times New Roman"/>
          <w:szCs w:val="24"/>
        </w:rPr>
        <w:t xml:space="preserve">For those exposed to WPV, policy, procedures and legislation safety </w:t>
      </w:r>
      <w:r w:rsidR="007D69D1">
        <w:rPr>
          <w:rFonts w:cs="Times New Roman"/>
          <w:szCs w:val="24"/>
        </w:rPr>
        <w:t>measures</w:t>
      </w:r>
      <w:r w:rsidR="008C783B">
        <w:rPr>
          <w:rFonts w:cs="Times New Roman"/>
          <w:szCs w:val="24"/>
        </w:rPr>
        <w:t xml:space="preserve"> were assessed to determine the most effective. From the findings, organizational and social support measures were portrayed effective in controlling and preventing WPV. The strategies include security, legislative policies, reporting of violent </w:t>
      </w:r>
      <w:r w:rsidR="007D69D1">
        <w:rPr>
          <w:rFonts w:cs="Times New Roman"/>
          <w:szCs w:val="24"/>
        </w:rPr>
        <w:t>cases, security</w:t>
      </w:r>
      <w:r w:rsidR="005753E4">
        <w:rPr>
          <w:rFonts w:cs="Times New Roman"/>
          <w:szCs w:val="24"/>
        </w:rPr>
        <w:t xml:space="preserve"> patrols and reinforce of staff members</w:t>
      </w:r>
      <w:r w:rsidR="005753E4">
        <w:rPr>
          <w:rFonts w:cs="Times New Roman"/>
          <w:szCs w:val="24"/>
        </w:rPr>
        <w:t>. Therefore, the study ascertained that hospital should educate and train healthcare workers to reduce the increased cases of WPV.</w:t>
      </w:r>
    </w:p>
    <w:p w:rsidR="0061425B" w:rsidRDefault="0061425B" w:rsidP="00D95686">
      <w:pPr>
        <w:tabs>
          <w:tab w:val="left" w:pos="780"/>
          <w:tab w:val="left" w:pos="7290"/>
        </w:tabs>
        <w:spacing w:line="480" w:lineRule="auto"/>
        <w:jc w:val="both"/>
        <w:rPr>
          <w:rFonts w:cs="Times New Roman"/>
          <w:szCs w:val="24"/>
        </w:rPr>
      </w:pPr>
    </w:p>
    <w:p w:rsidR="00DC6413" w:rsidRDefault="0061425B" w:rsidP="005E3EE7">
      <w:pPr>
        <w:tabs>
          <w:tab w:val="left" w:pos="780"/>
          <w:tab w:val="left" w:pos="7290"/>
        </w:tabs>
        <w:spacing w:line="480" w:lineRule="auto"/>
        <w:jc w:val="center"/>
        <w:rPr>
          <w:rFonts w:cs="Times New Roman"/>
          <w:szCs w:val="24"/>
        </w:rPr>
      </w:pPr>
      <w:r>
        <w:rPr>
          <w:rFonts w:cs="Times New Roman"/>
          <w:szCs w:val="24"/>
        </w:rPr>
        <w:lastRenderedPageBreak/>
        <w:t>Reference</w:t>
      </w:r>
    </w:p>
    <w:p w:rsidR="00DC6413" w:rsidRDefault="00DC6413" w:rsidP="00DC6413">
      <w:pPr>
        <w:tabs>
          <w:tab w:val="left" w:pos="780"/>
          <w:tab w:val="left" w:pos="7290"/>
        </w:tabs>
        <w:spacing w:line="480" w:lineRule="auto"/>
        <w:ind w:left="720" w:hanging="720"/>
        <w:jc w:val="both"/>
      </w:pPr>
      <w:r>
        <w:t xml:space="preserve">American Nurses Association. (2015). Incivility, bullying, and workplace violence new position statement. Retrieved from https://www.nursingworld.org/practicepolicy/work-environment/violence-incivility-bullying/ </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Byon, H. D., Lee, M., Choi, M., Sagherian, K., Crandall, M., &amp; Lipscomb, J. (2020). Prevalence of type II workplace violence among home healthcare workers: A meta‐analysis. </w:t>
      </w:r>
      <w:r w:rsidRPr="00316DC4">
        <w:rPr>
          <w:rFonts w:cs="Times New Roman"/>
          <w:i/>
          <w:iCs/>
          <w:color w:val="222222"/>
          <w:szCs w:val="24"/>
          <w:shd w:val="clear" w:color="auto" w:fill="FFFFFF"/>
        </w:rPr>
        <w:t>American journal of industrial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63</w:t>
      </w:r>
      <w:r w:rsidRPr="00316DC4">
        <w:rPr>
          <w:rFonts w:cs="Times New Roman"/>
          <w:color w:val="222222"/>
          <w:szCs w:val="24"/>
          <w:shd w:val="clear" w:color="auto" w:fill="FFFFFF"/>
        </w:rPr>
        <w:t>(5), 442-455.</w:t>
      </w:r>
    </w:p>
    <w:p w:rsidR="00DC6413" w:rsidRDefault="00DC6413" w:rsidP="00DC6413">
      <w:pPr>
        <w:tabs>
          <w:tab w:val="left" w:pos="780"/>
          <w:tab w:val="left" w:pos="7290"/>
        </w:tabs>
        <w:spacing w:line="480" w:lineRule="auto"/>
        <w:ind w:left="720" w:hanging="720"/>
        <w:jc w:val="both"/>
      </w:pPr>
      <w:r>
        <w:t xml:space="preserve">Copeland, D. &amp; Henry, M. (2017). Workplace violence and perceptions of safety among emergency department staff members: Experiences, expectations, tolerance, reporting, and recommendations. Journal of Trauma Nursing, 24(2), 65-77. </w:t>
      </w:r>
      <w:proofErr w:type="spellStart"/>
      <w:r>
        <w:t>doi</w:t>
      </w:r>
      <w:proofErr w:type="spellEnd"/>
      <w:r>
        <w:t xml:space="preserve">: 10.1097/JTN0000000000000269 </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El Ghaziri, M., Zhu, S., Lipscomb, J., &amp; Smith, B. A. (2014). Work schedule and client characteristics associated with workplace violence experience among nurses and midwives in sub-Saharan Africa. </w:t>
      </w:r>
      <w:r w:rsidRPr="00316DC4">
        <w:rPr>
          <w:rFonts w:cs="Times New Roman"/>
          <w:i/>
          <w:iCs/>
          <w:color w:val="222222"/>
          <w:szCs w:val="24"/>
          <w:shd w:val="clear" w:color="auto" w:fill="FFFFFF"/>
        </w:rPr>
        <w:t>Journal of the Association of Nurses in AIDS Care</w:t>
      </w:r>
      <w:r w:rsidRPr="00316DC4">
        <w:rPr>
          <w:rFonts w:cs="Times New Roman"/>
          <w:color w:val="222222"/>
          <w:szCs w:val="24"/>
          <w:shd w:val="clear" w:color="auto" w:fill="FFFFFF"/>
        </w:rPr>
        <w:t>, </w:t>
      </w:r>
      <w:r w:rsidRPr="00316DC4">
        <w:rPr>
          <w:rFonts w:cs="Times New Roman"/>
          <w:i/>
          <w:iCs/>
          <w:color w:val="222222"/>
          <w:szCs w:val="24"/>
          <w:shd w:val="clear" w:color="auto" w:fill="FFFFFF"/>
        </w:rPr>
        <w:t>25</w:t>
      </w:r>
      <w:r w:rsidRPr="00316DC4">
        <w:rPr>
          <w:rFonts w:cs="Times New Roman"/>
          <w:color w:val="222222"/>
          <w:szCs w:val="24"/>
          <w:shd w:val="clear" w:color="auto" w:fill="FFFFFF"/>
        </w:rPr>
        <w:t>(1), S79-S89.</w:t>
      </w:r>
    </w:p>
    <w:p w:rsidR="00DC6413" w:rsidRDefault="00DC6413" w:rsidP="00DC6413">
      <w:pPr>
        <w:tabs>
          <w:tab w:val="left" w:pos="780"/>
          <w:tab w:val="left" w:pos="7290"/>
        </w:tabs>
        <w:spacing w:line="480" w:lineRule="auto"/>
        <w:ind w:left="720" w:hanging="720"/>
        <w:jc w:val="both"/>
      </w:pPr>
      <w:r>
        <w:t xml:space="preserve">Emergency Nurses Association. (2011). Emergency department violence surveillance study. Retrieved from https://www.ena.org/docs/default-source/default-documentlibrary/practice-resources/work-placeviolence/enaedvsreportnovember2011.pdf?sfvrsn=ff262d3d_2 Emergency Nurses Association. (2014). ENA Position Statement: Violence in the emergency care setting. Retrieved from https://www.ena.org/docs/defaultsource/resource-library/practice-resources/position </w:t>
      </w:r>
      <w:proofErr w:type="gramStart"/>
      <w:r>
        <w:t>statements/violenceintheemergencycaresetting.pdf?sfvrsn</w:t>
      </w:r>
      <w:proofErr w:type="gramEnd"/>
      <w:r>
        <w:t xml:space="preserve">=49343551_8 Gacki-Smith, </w:t>
      </w:r>
      <w:r>
        <w:lastRenderedPageBreak/>
        <w:t xml:space="preserve">J., Juarez, A., &amp; </w:t>
      </w:r>
      <w:proofErr w:type="spellStart"/>
      <w:r>
        <w:t>Boyett</w:t>
      </w:r>
      <w:proofErr w:type="spellEnd"/>
      <w:r>
        <w:t xml:space="preserve">, L. (2009). Violence against nurses working in US emergency departments. Journal of Nursing Administration, 39(7/8), 340-349. </w:t>
      </w:r>
    </w:p>
    <w:p w:rsidR="00DC6413" w:rsidRDefault="00DC6413" w:rsidP="00DC6413">
      <w:pPr>
        <w:tabs>
          <w:tab w:val="left" w:pos="780"/>
          <w:tab w:val="left" w:pos="7290"/>
        </w:tabs>
        <w:spacing w:line="480" w:lineRule="auto"/>
        <w:ind w:left="720" w:hanging="720"/>
        <w:jc w:val="both"/>
      </w:pPr>
      <w:r>
        <w:t xml:space="preserve">Gates, D., Gillespie, G., Kowalenko, T., </w:t>
      </w:r>
      <w:proofErr w:type="spellStart"/>
      <w:r>
        <w:t>Succop</w:t>
      </w:r>
      <w:proofErr w:type="spellEnd"/>
      <w:r>
        <w:t xml:space="preserve">, P., </w:t>
      </w:r>
      <w:proofErr w:type="spellStart"/>
      <w:r>
        <w:t>Sanker</w:t>
      </w:r>
      <w:proofErr w:type="spellEnd"/>
      <w:r>
        <w:t xml:space="preserve">, M., &amp; </w:t>
      </w:r>
      <w:proofErr w:type="spellStart"/>
      <w:r>
        <w:t>Farra</w:t>
      </w:r>
      <w:proofErr w:type="spellEnd"/>
      <w:r>
        <w:t xml:space="preserve">, S. (2011) Occupational and demographic factors associated with violence in the emergency department. Advanced Emergency Nursing Journal, 33(4), 303-313. doi:10.1097/TME.0b013e3182330530 </w:t>
      </w:r>
    </w:p>
    <w:p w:rsidR="00DC6413" w:rsidRDefault="00DC6413" w:rsidP="00DC6413">
      <w:pPr>
        <w:tabs>
          <w:tab w:val="left" w:pos="780"/>
          <w:tab w:val="left" w:pos="7290"/>
        </w:tabs>
        <w:spacing w:line="480" w:lineRule="auto"/>
        <w:ind w:left="720" w:hanging="720"/>
        <w:jc w:val="both"/>
      </w:pPr>
      <w:r>
        <w:t xml:space="preserve">Gillespie, G., Gates, D. &amp; </w:t>
      </w:r>
      <w:proofErr w:type="spellStart"/>
      <w:r>
        <w:t>Mentzel</w:t>
      </w:r>
      <w:proofErr w:type="spellEnd"/>
      <w:r>
        <w:t xml:space="preserve">, T. (2012). An educational program to prevent, manage, and recover from workplace violence. Advanced Emergency Nursing Journal, 34(4), 325-352. </w:t>
      </w:r>
      <w:proofErr w:type="spellStart"/>
      <w:r>
        <w:t>doi</w:t>
      </w:r>
      <w:proofErr w:type="spellEnd"/>
      <w:r>
        <w:t xml:space="preserve">: 10.1097/TME.0b013e318267b8a9 </w:t>
      </w:r>
    </w:p>
    <w:p w:rsidR="00DC6413" w:rsidRDefault="00DC6413" w:rsidP="00DC6413">
      <w:pPr>
        <w:tabs>
          <w:tab w:val="left" w:pos="780"/>
          <w:tab w:val="left" w:pos="7290"/>
        </w:tabs>
        <w:spacing w:line="480" w:lineRule="auto"/>
        <w:ind w:left="720" w:hanging="720"/>
        <w:jc w:val="both"/>
      </w:pPr>
      <w:r>
        <w:t xml:space="preserve">Gillespie, G., Gates, D., </w:t>
      </w:r>
      <w:proofErr w:type="spellStart"/>
      <w:r>
        <w:t>Mentzel</w:t>
      </w:r>
      <w:proofErr w:type="spellEnd"/>
      <w:r>
        <w:t>, T., Al-</w:t>
      </w:r>
      <w:proofErr w:type="spellStart"/>
      <w:r>
        <w:t>Natour</w:t>
      </w:r>
      <w:proofErr w:type="spellEnd"/>
      <w:r>
        <w:t xml:space="preserve">, A., &amp; Kowalenko, T. (2013). Evaluation of a comprehensive ED violence prevention program. Journal of Emergency Nursing, 39 (4), 376-383. Retrieved from http://dx.doi.org/10.1016/j.jen2012.12.010 </w:t>
      </w:r>
    </w:p>
    <w:p w:rsidR="00DC6413" w:rsidRDefault="00DC6413" w:rsidP="00DC6413">
      <w:pPr>
        <w:tabs>
          <w:tab w:val="left" w:pos="780"/>
          <w:tab w:val="left" w:pos="7290"/>
        </w:tabs>
        <w:spacing w:line="480" w:lineRule="auto"/>
        <w:ind w:left="720" w:hanging="720"/>
        <w:jc w:val="both"/>
      </w:pPr>
      <w:r>
        <w:t xml:space="preserve">Howard, P. &amp; Gilboy, N. (2009). Workplace violence. Advanced Emergency Nursing Journal, 31(2), 94-100. </w:t>
      </w:r>
    </w:p>
    <w:p w:rsidR="00DC6413" w:rsidRDefault="00DC6413" w:rsidP="00DC6413">
      <w:pPr>
        <w:tabs>
          <w:tab w:val="left" w:pos="780"/>
          <w:tab w:val="left" w:pos="7290"/>
        </w:tabs>
        <w:spacing w:line="480" w:lineRule="auto"/>
        <w:ind w:left="720" w:hanging="720"/>
        <w:jc w:val="both"/>
      </w:pPr>
      <w:r>
        <w:t xml:space="preserve">Kirkpatrick, J. &amp; Kirkpatrick, W. (2016). Kirkpatrick’s four levels of training evaluation. Alexandria, VA: ATD Press. </w:t>
      </w:r>
    </w:p>
    <w:p w:rsidR="00DC6413" w:rsidRDefault="00DC6413" w:rsidP="00DC6413">
      <w:pPr>
        <w:tabs>
          <w:tab w:val="left" w:pos="780"/>
          <w:tab w:val="left" w:pos="7290"/>
        </w:tabs>
        <w:spacing w:line="480" w:lineRule="auto"/>
        <w:ind w:left="720" w:hanging="720"/>
        <w:jc w:val="both"/>
      </w:pPr>
      <w:r>
        <w:t xml:space="preserve">Kowalenko, T., Cunningham, R., Sachs, C., Gore, R., </w:t>
      </w:r>
      <w:proofErr w:type="spellStart"/>
      <w:r>
        <w:t>Barata</w:t>
      </w:r>
      <w:proofErr w:type="spellEnd"/>
      <w:r>
        <w:t xml:space="preserve">, I., Gates, D., </w:t>
      </w:r>
      <w:proofErr w:type="spellStart"/>
      <w:r>
        <w:t>Hargarten</w:t>
      </w:r>
      <w:proofErr w:type="spellEnd"/>
      <w:r>
        <w:t xml:space="preserve">, S., Josephson, E., </w:t>
      </w:r>
      <w:proofErr w:type="spellStart"/>
      <w:r>
        <w:t>Kamat</w:t>
      </w:r>
      <w:proofErr w:type="spellEnd"/>
      <w:r>
        <w:t xml:space="preserve">, S., Kerr, H., &amp; McClain, A. (2012). Workplace violence in emergency medicine: Current knowledge and future directions. The Journal of Emergency Medicine, 43(3), 523-531. </w:t>
      </w:r>
      <w:proofErr w:type="gramStart"/>
      <w:r>
        <w:t>doi:10.1016/j.jemermed</w:t>
      </w:r>
      <w:proofErr w:type="gramEnd"/>
      <w:r>
        <w:t xml:space="preserve">.2012.02.056 </w:t>
      </w:r>
    </w:p>
    <w:p w:rsidR="00DC6413" w:rsidRDefault="00DC6413" w:rsidP="00DC6413">
      <w:pPr>
        <w:tabs>
          <w:tab w:val="left" w:pos="780"/>
          <w:tab w:val="left" w:pos="7290"/>
        </w:tabs>
        <w:spacing w:line="480" w:lineRule="auto"/>
        <w:ind w:left="720" w:hanging="720"/>
        <w:jc w:val="both"/>
      </w:pPr>
      <w:r>
        <w:t xml:space="preserve">Locke, L., Bromley, G., &amp; </w:t>
      </w:r>
      <w:proofErr w:type="spellStart"/>
      <w:r>
        <w:t>Federspiel</w:t>
      </w:r>
      <w:proofErr w:type="spellEnd"/>
      <w:r>
        <w:t xml:space="preserve">, K. (2018). Patient violence: It’s not all in a day’s work. American Nurse Today, 13(5), 10-13. </w:t>
      </w:r>
    </w:p>
    <w:p w:rsidR="00DC6413" w:rsidRDefault="00DC6413" w:rsidP="00DC6413">
      <w:pPr>
        <w:tabs>
          <w:tab w:val="left" w:pos="780"/>
          <w:tab w:val="left" w:pos="7290"/>
        </w:tabs>
        <w:spacing w:line="480" w:lineRule="auto"/>
        <w:ind w:left="720" w:hanging="720"/>
        <w:jc w:val="both"/>
      </w:pPr>
      <w:r>
        <w:lastRenderedPageBreak/>
        <w:t xml:space="preserve">Martin, T. &amp; Daffern, M. (2006). Clinician perceptions of personal safety and confidence to manage inpatient aggression in a forensic psychiatric setting. Journal of Psychiatric and Mental Health Nursing, 13, 90-99. </w:t>
      </w:r>
    </w:p>
    <w:p w:rsidR="00DC6413" w:rsidRDefault="00DC6413" w:rsidP="00DC6413">
      <w:pPr>
        <w:tabs>
          <w:tab w:val="left" w:pos="780"/>
          <w:tab w:val="left" w:pos="7290"/>
        </w:tabs>
        <w:spacing w:line="480" w:lineRule="auto"/>
        <w:ind w:left="720" w:hanging="720"/>
        <w:jc w:val="both"/>
      </w:pPr>
      <w:r>
        <w:t xml:space="preserve">National Institute for Occupational Safety and Health Division of Safety Research. (2018). Occupational violence. Retrieved from: </w:t>
      </w:r>
      <w:hyperlink r:id="rId19" w:history="1">
        <w:r w:rsidRPr="00081944">
          <w:rPr>
            <w:rStyle w:val="Hyperlink"/>
          </w:rPr>
          <w:t>https://www.cdc.gov/niosh/topics/violence/</w:t>
        </w:r>
      </w:hyperlink>
      <w:r>
        <w:t xml:space="preserve"> </w:t>
      </w:r>
    </w:p>
    <w:p w:rsidR="00DC6413" w:rsidRDefault="00DC6413" w:rsidP="00DC6413">
      <w:pPr>
        <w:tabs>
          <w:tab w:val="left" w:pos="780"/>
          <w:tab w:val="left" w:pos="7290"/>
        </w:tabs>
        <w:spacing w:line="480" w:lineRule="auto"/>
        <w:ind w:left="720" w:hanging="720"/>
        <w:jc w:val="both"/>
      </w:pPr>
      <w:r>
        <w:t xml:space="preserve">North Carolina Department of Labor. (2013). Workplace violence prevention guidelines and program for health care, long term care, and social services workers. Retrieved from </w:t>
      </w:r>
      <w:hyperlink r:id="rId20" w:history="1">
        <w:r w:rsidRPr="00081944">
          <w:rPr>
            <w:rStyle w:val="Hyperlink"/>
          </w:rPr>
          <w:t>http://www.nclabor.com/osha/etta/indguide/ig51.pdf</w:t>
        </w:r>
      </w:hyperlink>
      <w:r>
        <w:t xml:space="preserve"> </w:t>
      </w:r>
    </w:p>
    <w:p w:rsidR="00DC6413" w:rsidRDefault="00DC6413" w:rsidP="00DC6413">
      <w:pPr>
        <w:tabs>
          <w:tab w:val="left" w:pos="780"/>
          <w:tab w:val="left" w:pos="7290"/>
        </w:tabs>
        <w:spacing w:line="480" w:lineRule="auto"/>
        <w:ind w:left="720" w:hanging="720"/>
        <w:jc w:val="both"/>
      </w:pPr>
      <w:r>
        <w:t>Novant Health. (2015). Safety and Security Alert Procedures and Documentation. Novant Health. (2016). Workplace Violence.</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 xml:space="preserve">Nowrouzi-Kia, B., Chai, E., </w:t>
      </w:r>
      <w:proofErr w:type="spellStart"/>
      <w:r w:rsidRPr="00316DC4">
        <w:rPr>
          <w:rFonts w:cs="Times New Roman"/>
          <w:color w:val="222222"/>
          <w:szCs w:val="24"/>
          <w:shd w:val="clear" w:color="auto" w:fill="FFFFFF"/>
        </w:rPr>
        <w:t>Usuba</w:t>
      </w:r>
      <w:proofErr w:type="spellEnd"/>
      <w:r w:rsidRPr="00316DC4">
        <w:rPr>
          <w:rFonts w:cs="Times New Roman"/>
          <w:color w:val="222222"/>
          <w:szCs w:val="24"/>
          <w:shd w:val="clear" w:color="auto" w:fill="FFFFFF"/>
        </w:rPr>
        <w:t xml:space="preserve">, K., Nowrouzi-Kia, B., &amp; </w:t>
      </w:r>
      <w:proofErr w:type="spellStart"/>
      <w:r w:rsidRPr="00316DC4">
        <w:rPr>
          <w:rFonts w:cs="Times New Roman"/>
          <w:color w:val="222222"/>
          <w:szCs w:val="24"/>
          <w:shd w:val="clear" w:color="auto" w:fill="FFFFFF"/>
        </w:rPr>
        <w:t>Casole</w:t>
      </w:r>
      <w:proofErr w:type="spellEnd"/>
      <w:r w:rsidRPr="00316DC4">
        <w:rPr>
          <w:rFonts w:cs="Times New Roman"/>
          <w:color w:val="222222"/>
          <w:szCs w:val="24"/>
          <w:shd w:val="clear" w:color="auto" w:fill="FFFFFF"/>
        </w:rPr>
        <w:t>, J. (2019). Prevalence of type ii and type iii workplace violence against physicians: a systematic review and meta-analysis. </w:t>
      </w:r>
      <w:r w:rsidRPr="00316DC4">
        <w:rPr>
          <w:rFonts w:cs="Times New Roman"/>
          <w:i/>
          <w:iCs/>
          <w:color w:val="222222"/>
          <w:szCs w:val="24"/>
          <w:shd w:val="clear" w:color="auto" w:fill="FFFFFF"/>
        </w:rPr>
        <w:t>The international journal of occupational and environmental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10</w:t>
      </w:r>
      <w:r w:rsidRPr="00316DC4">
        <w:rPr>
          <w:rFonts w:cs="Times New Roman"/>
          <w:color w:val="222222"/>
          <w:szCs w:val="24"/>
          <w:shd w:val="clear" w:color="auto" w:fill="FFFFFF"/>
        </w:rPr>
        <w:t>(3), 99.</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Phillips, J. P. (2016). Workplace violence against health care workers in the United States. </w:t>
      </w:r>
      <w:r w:rsidRPr="00316DC4">
        <w:rPr>
          <w:rFonts w:cs="Times New Roman"/>
          <w:i/>
          <w:iCs/>
          <w:color w:val="222222"/>
          <w:szCs w:val="24"/>
          <w:shd w:val="clear" w:color="auto" w:fill="FFFFFF"/>
        </w:rPr>
        <w:t>New England journal of medicine</w:t>
      </w:r>
      <w:r w:rsidRPr="00316DC4">
        <w:rPr>
          <w:rFonts w:cs="Times New Roman"/>
          <w:color w:val="222222"/>
          <w:szCs w:val="24"/>
          <w:shd w:val="clear" w:color="auto" w:fill="FFFFFF"/>
        </w:rPr>
        <w:t>, </w:t>
      </w:r>
      <w:r w:rsidRPr="00316DC4">
        <w:rPr>
          <w:rFonts w:cs="Times New Roman"/>
          <w:i/>
          <w:iCs/>
          <w:color w:val="222222"/>
          <w:szCs w:val="24"/>
          <w:shd w:val="clear" w:color="auto" w:fill="FFFFFF"/>
        </w:rPr>
        <w:t>374</w:t>
      </w:r>
      <w:r w:rsidRPr="00316DC4">
        <w:rPr>
          <w:rFonts w:cs="Times New Roman"/>
          <w:color w:val="222222"/>
          <w:szCs w:val="24"/>
          <w:shd w:val="clear" w:color="auto" w:fill="FFFFFF"/>
        </w:rPr>
        <w:t>(17), 1661-1669.</w:t>
      </w:r>
    </w:p>
    <w:p w:rsidR="00DC6413" w:rsidRPr="00316DC4" w:rsidRDefault="00DC6413" w:rsidP="0082436C">
      <w:pPr>
        <w:tabs>
          <w:tab w:val="left" w:pos="780"/>
          <w:tab w:val="left" w:pos="7290"/>
        </w:tabs>
        <w:spacing w:line="480" w:lineRule="auto"/>
        <w:ind w:left="720" w:hanging="720"/>
        <w:jc w:val="both"/>
        <w:rPr>
          <w:rFonts w:cs="Times New Roman"/>
          <w:color w:val="222222"/>
          <w:szCs w:val="24"/>
          <w:shd w:val="clear" w:color="auto" w:fill="FFFFFF"/>
        </w:rPr>
      </w:pPr>
      <w:r w:rsidRPr="00316DC4">
        <w:rPr>
          <w:rFonts w:cs="Times New Roman"/>
          <w:color w:val="222222"/>
          <w:szCs w:val="24"/>
          <w:shd w:val="clear" w:color="auto" w:fill="FFFFFF"/>
        </w:rPr>
        <w:t>Vidal-Martí, C., &amp; Pérez-</w:t>
      </w:r>
      <w:proofErr w:type="spellStart"/>
      <w:r w:rsidRPr="00316DC4">
        <w:rPr>
          <w:rFonts w:cs="Times New Roman"/>
          <w:color w:val="222222"/>
          <w:szCs w:val="24"/>
          <w:shd w:val="clear" w:color="auto" w:fill="FFFFFF"/>
        </w:rPr>
        <w:t>Testor</w:t>
      </w:r>
      <w:proofErr w:type="spellEnd"/>
      <w:r w:rsidRPr="00316DC4">
        <w:rPr>
          <w:rFonts w:cs="Times New Roman"/>
          <w:color w:val="222222"/>
          <w:szCs w:val="24"/>
          <w:shd w:val="clear" w:color="auto" w:fill="FFFFFF"/>
        </w:rPr>
        <w:t>, C. (2015). Patient assaults on professionals? Type II workplace violence: A known phenomenon in Barcelona nursing homes. </w:t>
      </w:r>
      <w:r w:rsidRPr="00316DC4">
        <w:rPr>
          <w:rFonts w:cs="Times New Roman"/>
          <w:i/>
          <w:iCs/>
          <w:color w:val="222222"/>
          <w:szCs w:val="24"/>
          <w:shd w:val="clear" w:color="auto" w:fill="FFFFFF"/>
        </w:rPr>
        <w:t>Work</w:t>
      </w:r>
      <w:r w:rsidRPr="00316DC4">
        <w:rPr>
          <w:rFonts w:cs="Times New Roman"/>
          <w:color w:val="222222"/>
          <w:szCs w:val="24"/>
          <w:shd w:val="clear" w:color="auto" w:fill="FFFFFF"/>
        </w:rPr>
        <w:t>, </w:t>
      </w:r>
      <w:r w:rsidRPr="00316DC4">
        <w:rPr>
          <w:rFonts w:cs="Times New Roman"/>
          <w:i/>
          <w:iCs/>
          <w:color w:val="222222"/>
          <w:szCs w:val="24"/>
          <w:shd w:val="clear" w:color="auto" w:fill="FFFFFF"/>
        </w:rPr>
        <w:t>51</w:t>
      </w:r>
      <w:r w:rsidRPr="00316DC4">
        <w:rPr>
          <w:rFonts w:cs="Times New Roman"/>
          <w:color w:val="222222"/>
          <w:szCs w:val="24"/>
          <w:shd w:val="clear" w:color="auto" w:fill="FFFFFF"/>
        </w:rPr>
        <w:t>(4), 879-886.</w:t>
      </w:r>
    </w:p>
    <w:p w:rsidR="0082436C" w:rsidRDefault="0082436C" w:rsidP="00D95686">
      <w:pPr>
        <w:tabs>
          <w:tab w:val="left" w:pos="780"/>
          <w:tab w:val="left" w:pos="7290"/>
        </w:tabs>
        <w:spacing w:line="480" w:lineRule="auto"/>
        <w:jc w:val="both"/>
        <w:rPr>
          <w:rFonts w:cs="Times New Roman"/>
          <w:szCs w:val="24"/>
        </w:rPr>
      </w:pPr>
    </w:p>
    <w:p w:rsidR="00DC6413" w:rsidRDefault="00DC6413" w:rsidP="00D95686">
      <w:pPr>
        <w:tabs>
          <w:tab w:val="left" w:pos="780"/>
          <w:tab w:val="left" w:pos="7290"/>
        </w:tabs>
        <w:spacing w:line="480" w:lineRule="auto"/>
        <w:jc w:val="both"/>
        <w:rPr>
          <w:rFonts w:cs="Times New Roman"/>
          <w:szCs w:val="24"/>
        </w:rPr>
      </w:pPr>
    </w:p>
    <w:p w:rsidR="00A1302D" w:rsidRDefault="00A1302D" w:rsidP="005E3EE7">
      <w:pPr>
        <w:tabs>
          <w:tab w:val="left" w:pos="780"/>
          <w:tab w:val="left" w:pos="7290"/>
        </w:tabs>
        <w:spacing w:line="480" w:lineRule="auto"/>
        <w:jc w:val="both"/>
        <w:rPr>
          <w:rFonts w:cs="Times New Roman"/>
          <w:szCs w:val="24"/>
        </w:rPr>
      </w:pPr>
    </w:p>
    <w:p w:rsidR="0099140E" w:rsidRDefault="00581F7A" w:rsidP="00716650">
      <w:pPr>
        <w:tabs>
          <w:tab w:val="left" w:pos="780"/>
          <w:tab w:val="left" w:pos="7290"/>
        </w:tabs>
        <w:spacing w:line="480" w:lineRule="auto"/>
        <w:jc w:val="both"/>
        <w:rPr>
          <w:rFonts w:cs="Times New Roman"/>
          <w:szCs w:val="24"/>
        </w:rPr>
      </w:pPr>
      <w:r>
        <w:rPr>
          <w:rFonts w:cs="Times New Roman"/>
          <w:szCs w:val="24"/>
        </w:rPr>
        <w:lastRenderedPageBreak/>
        <w:t>Appendix</w:t>
      </w:r>
    </w:p>
    <w:p w:rsidR="00581F7A" w:rsidRDefault="00A1302D" w:rsidP="00716650">
      <w:pPr>
        <w:tabs>
          <w:tab w:val="left" w:pos="780"/>
          <w:tab w:val="left" w:pos="7290"/>
        </w:tabs>
        <w:spacing w:line="480" w:lineRule="auto"/>
        <w:jc w:val="both"/>
        <w:rPr>
          <w:rFonts w:cs="Times New Roman"/>
          <w:szCs w:val="24"/>
        </w:rPr>
      </w:pPr>
      <w:r w:rsidRPr="009B7799">
        <w:rPr>
          <w:rFonts w:cs="Times New Roman"/>
          <w:noProof/>
          <w:szCs w:val="24"/>
          <w:lang w:val="en-GB" w:eastAsia="en-GB"/>
        </w:rPr>
        <w:drawing>
          <wp:inline distT="0" distB="0" distL="0" distR="0" wp14:anchorId="21DCC817" wp14:editId="2DF4D0FB">
            <wp:extent cx="3677163" cy="28197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77163" cy="2819794"/>
                    </a:xfrm>
                    <a:prstGeom prst="rect">
                      <a:avLst/>
                    </a:prstGeom>
                  </pic:spPr>
                </pic:pic>
              </a:graphicData>
            </a:graphic>
          </wp:inline>
        </w:drawing>
      </w:r>
    </w:p>
    <w:p w:rsidR="00A1302D" w:rsidRPr="00316DC4" w:rsidRDefault="00A1302D" w:rsidP="00716650">
      <w:pPr>
        <w:tabs>
          <w:tab w:val="left" w:pos="780"/>
          <w:tab w:val="left" w:pos="7290"/>
        </w:tabs>
        <w:spacing w:line="480" w:lineRule="auto"/>
        <w:jc w:val="both"/>
        <w:rPr>
          <w:rFonts w:cs="Times New Roman"/>
          <w:szCs w:val="24"/>
        </w:rPr>
      </w:pPr>
      <w:r>
        <w:rPr>
          <w:rFonts w:cs="Times New Roman"/>
          <w:szCs w:val="24"/>
        </w:rPr>
        <w:t>Figure 1: Maslow’s Human Need theory</w:t>
      </w:r>
    </w:p>
    <w:p w:rsidR="0099140E" w:rsidRPr="00316DC4" w:rsidRDefault="00A1302D" w:rsidP="00716650">
      <w:pPr>
        <w:tabs>
          <w:tab w:val="left" w:pos="780"/>
          <w:tab w:val="left" w:pos="7290"/>
        </w:tabs>
        <w:spacing w:line="480" w:lineRule="auto"/>
        <w:jc w:val="both"/>
        <w:rPr>
          <w:rFonts w:cs="Times New Roman"/>
          <w:szCs w:val="24"/>
        </w:rPr>
      </w:pPr>
      <w:r w:rsidRPr="006D1F2B">
        <w:rPr>
          <w:rFonts w:cs="Times New Roman"/>
          <w:noProof/>
          <w:szCs w:val="24"/>
          <w:lang w:val="en-GB" w:eastAsia="en-GB"/>
        </w:rPr>
        <w:drawing>
          <wp:inline distT="0" distB="0" distL="0" distR="0" wp14:anchorId="29D7D147" wp14:editId="5784623D">
            <wp:extent cx="4610743" cy="32770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10743" cy="3277057"/>
                    </a:xfrm>
                    <a:prstGeom prst="rect">
                      <a:avLst/>
                    </a:prstGeom>
                  </pic:spPr>
                </pic:pic>
              </a:graphicData>
            </a:graphic>
          </wp:inline>
        </w:drawing>
      </w:r>
    </w:p>
    <w:p w:rsidR="005E3EE7" w:rsidRDefault="00A1302D" w:rsidP="00716650">
      <w:pPr>
        <w:tabs>
          <w:tab w:val="left" w:pos="780"/>
          <w:tab w:val="left" w:pos="7290"/>
        </w:tabs>
        <w:spacing w:line="480" w:lineRule="auto"/>
        <w:jc w:val="both"/>
        <w:rPr>
          <w:rFonts w:cs="Times New Roman"/>
          <w:szCs w:val="24"/>
        </w:rPr>
      </w:pPr>
      <w:r>
        <w:rPr>
          <w:rFonts w:cs="Times New Roman"/>
          <w:szCs w:val="24"/>
        </w:rPr>
        <w:t>Figure 2: Iceberg Model theory</w:t>
      </w:r>
    </w:p>
    <w:p w:rsidR="005E3EE7" w:rsidRPr="005E3EE7" w:rsidRDefault="005E3EE7" w:rsidP="00716650">
      <w:pPr>
        <w:tabs>
          <w:tab w:val="left" w:pos="780"/>
          <w:tab w:val="left" w:pos="7290"/>
        </w:tabs>
        <w:spacing w:line="480" w:lineRule="auto"/>
        <w:jc w:val="both"/>
        <w:rPr>
          <w:rFonts w:cs="Times New Roman"/>
          <w:b/>
          <w:szCs w:val="24"/>
        </w:rPr>
      </w:pPr>
      <w:r w:rsidRPr="005E3EE7">
        <w:rPr>
          <w:rFonts w:cs="Times New Roman"/>
          <w:b/>
          <w:szCs w:val="24"/>
        </w:rPr>
        <w:t>Project timeline</w:t>
      </w:r>
    </w:p>
    <w:p w:rsidR="005E3EE7" w:rsidRPr="00316DC4" w:rsidRDefault="005E3EE7" w:rsidP="00716650">
      <w:pPr>
        <w:tabs>
          <w:tab w:val="left" w:pos="780"/>
          <w:tab w:val="left" w:pos="7290"/>
        </w:tabs>
        <w:spacing w:line="480" w:lineRule="auto"/>
        <w:jc w:val="both"/>
        <w:rPr>
          <w:rFonts w:cs="Times New Roman"/>
          <w:szCs w:val="24"/>
        </w:rPr>
      </w:pPr>
      <w:r w:rsidRPr="005E3EE7">
        <w:rPr>
          <w:rFonts w:cs="Times New Roman"/>
          <w:szCs w:val="24"/>
        </w:rPr>
        <w:lastRenderedPageBreak/>
        <w:drawing>
          <wp:inline distT="0" distB="0" distL="0" distR="0" wp14:anchorId="6DEBA3E9" wp14:editId="77364847">
            <wp:extent cx="5731510" cy="362712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3627120"/>
                    </a:xfrm>
                    <a:prstGeom prst="rect">
                      <a:avLst/>
                    </a:prstGeom>
                  </pic:spPr>
                </pic:pic>
              </a:graphicData>
            </a:graphic>
          </wp:inline>
        </w:drawing>
      </w:r>
    </w:p>
    <w:sectPr w:rsidR="005E3EE7" w:rsidRPr="00316DC4" w:rsidSect="00AC00D7">
      <w:headerReference w:type="default" r:id="rId22"/>
      <w:headerReference w:type="first" r:id="rId2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7F4" w:rsidRDefault="009C37F4" w:rsidP="00316DC4">
      <w:pPr>
        <w:spacing w:after="0" w:line="240" w:lineRule="auto"/>
      </w:pPr>
      <w:r>
        <w:separator/>
      </w:r>
    </w:p>
  </w:endnote>
  <w:endnote w:type="continuationSeparator" w:id="0">
    <w:p w:rsidR="009C37F4" w:rsidRDefault="009C37F4" w:rsidP="00316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7F4" w:rsidRDefault="009C37F4" w:rsidP="00316DC4">
      <w:pPr>
        <w:spacing w:after="0" w:line="240" w:lineRule="auto"/>
      </w:pPr>
      <w:r>
        <w:separator/>
      </w:r>
    </w:p>
  </w:footnote>
  <w:footnote w:type="continuationSeparator" w:id="0">
    <w:p w:rsidR="009C37F4" w:rsidRDefault="009C37F4" w:rsidP="00316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597301"/>
      <w:docPartObj>
        <w:docPartGallery w:val="Page Numbers (Top of Page)"/>
        <w:docPartUnique/>
      </w:docPartObj>
    </w:sdtPr>
    <w:sdtEndPr>
      <w:rPr>
        <w:noProof/>
      </w:rPr>
    </w:sdtEndPr>
    <w:sdtContent>
      <w:p w:rsidR="009C37F4" w:rsidRDefault="009C37F4">
        <w:pPr>
          <w:pStyle w:val="Header"/>
        </w:pPr>
        <w:r>
          <w:t xml:space="preserve">WORKPLACE VIOLENCE                                                                                           </w:t>
        </w:r>
        <w:r>
          <w:fldChar w:fldCharType="begin"/>
        </w:r>
        <w:r>
          <w:instrText xml:space="preserve"> PAGE   \* MERGEFORMAT </w:instrText>
        </w:r>
        <w:r>
          <w:fldChar w:fldCharType="separate"/>
        </w:r>
        <w:r w:rsidR="00DE720D">
          <w:rPr>
            <w:noProof/>
          </w:rPr>
          <w:t>2</w:t>
        </w:r>
        <w:r>
          <w:rPr>
            <w:noProof/>
          </w:rPr>
          <w:fldChar w:fldCharType="end"/>
        </w:r>
      </w:p>
    </w:sdtContent>
  </w:sdt>
  <w:p w:rsidR="009C37F4" w:rsidRDefault="009C37F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F4" w:rsidRDefault="009C37F4">
    <w:pPr>
      <w:pStyle w:val="Header"/>
    </w:pPr>
    <w:r>
      <w:t>Running head: WORKPLACE VIOLENCE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C7402"/>
    <w:multiLevelType w:val="hybridMultilevel"/>
    <w:tmpl w:val="8F785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204D34"/>
    <w:multiLevelType w:val="hybridMultilevel"/>
    <w:tmpl w:val="890E7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9F1F63"/>
    <w:multiLevelType w:val="hybridMultilevel"/>
    <w:tmpl w:val="FFEA5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F099D"/>
    <w:multiLevelType w:val="hybridMultilevel"/>
    <w:tmpl w:val="0F3CE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1957B3"/>
    <w:multiLevelType w:val="hybridMultilevel"/>
    <w:tmpl w:val="647E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04758E"/>
    <w:multiLevelType w:val="hybridMultilevel"/>
    <w:tmpl w:val="A32A0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315150"/>
    <w:multiLevelType w:val="hybridMultilevel"/>
    <w:tmpl w:val="25CA1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4B2"/>
    <w:rsid w:val="000010C6"/>
    <w:rsid w:val="00010E14"/>
    <w:rsid w:val="000145F7"/>
    <w:rsid w:val="00017C00"/>
    <w:rsid w:val="000248A1"/>
    <w:rsid w:val="00024F3B"/>
    <w:rsid w:val="0002734B"/>
    <w:rsid w:val="00034306"/>
    <w:rsid w:val="00046315"/>
    <w:rsid w:val="00050DDC"/>
    <w:rsid w:val="00060843"/>
    <w:rsid w:val="00062365"/>
    <w:rsid w:val="000654E9"/>
    <w:rsid w:val="00067E5F"/>
    <w:rsid w:val="00070E9C"/>
    <w:rsid w:val="00072C69"/>
    <w:rsid w:val="0007386B"/>
    <w:rsid w:val="00080E16"/>
    <w:rsid w:val="00082324"/>
    <w:rsid w:val="000866BE"/>
    <w:rsid w:val="0009482D"/>
    <w:rsid w:val="000C2E13"/>
    <w:rsid w:val="000C4F0E"/>
    <w:rsid w:val="000D3AD2"/>
    <w:rsid w:val="000D4FA0"/>
    <w:rsid w:val="000E008F"/>
    <w:rsid w:val="00100D09"/>
    <w:rsid w:val="00101CE1"/>
    <w:rsid w:val="001056BD"/>
    <w:rsid w:val="00105874"/>
    <w:rsid w:val="00106CA2"/>
    <w:rsid w:val="001218B7"/>
    <w:rsid w:val="00131A63"/>
    <w:rsid w:val="0015087E"/>
    <w:rsid w:val="00153D9E"/>
    <w:rsid w:val="0015619D"/>
    <w:rsid w:val="001577D3"/>
    <w:rsid w:val="0016180B"/>
    <w:rsid w:val="0016488D"/>
    <w:rsid w:val="001753E0"/>
    <w:rsid w:val="00182DCD"/>
    <w:rsid w:val="00183796"/>
    <w:rsid w:val="00190A7E"/>
    <w:rsid w:val="001A7159"/>
    <w:rsid w:val="001B017A"/>
    <w:rsid w:val="001B3F44"/>
    <w:rsid w:val="001B70BB"/>
    <w:rsid w:val="001D1295"/>
    <w:rsid w:val="001D642C"/>
    <w:rsid w:val="001E3F5E"/>
    <w:rsid w:val="001E6CE3"/>
    <w:rsid w:val="001F7C8A"/>
    <w:rsid w:val="0020518D"/>
    <w:rsid w:val="00210A3B"/>
    <w:rsid w:val="00212ADC"/>
    <w:rsid w:val="00215019"/>
    <w:rsid w:val="002215E8"/>
    <w:rsid w:val="0022349E"/>
    <w:rsid w:val="00231332"/>
    <w:rsid w:val="0023362E"/>
    <w:rsid w:val="002341FE"/>
    <w:rsid w:val="00240DA6"/>
    <w:rsid w:val="002507CB"/>
    <w:rsid w:val="002546CB"/>
    <w:rsid w:val="002638DB"/>
    <w:rsid w:val="002665AE"/>
    <w:rsid w:val="00282244"/>
    <w:rsid w:val="0028790E"/>
    <w:rsid w:val="002921C3"/>
    <w:rsid w:val="002926EA"/>
    <w:rsid w:val="002A1437"/>
    <w:rsid w:val="002A5310"/>
    <w:rsid w:val="002B5996"/>
    <w:rsid w:val="002B5D99"/>
    <w:rsid w:val="002C1491"/>
    <w:rsid w:val="002C46FC"/>
    <w:rsid w:val="002D2C01"/>
    <w:rsid w:val="002E1E85"/>
    <w:rsid w:val="002E56E1"/>
    <w:rsid w:val="002F0B5D"/>
    <w:rsid w:val="002F159C"/>
    <w:rsid w:val="002F3863"/>
    <w:rsid w:val="00306E08"/>
    <w:rsid w:val="00312C49"/>
    <w:rsid w:val="00316DC4"/>
    <w:rsid w:val="003323C2"/>
    <w:rsid w:val="00335C1C"/>
    <w:rsid w:val="00343000"/>
    <w:rsid w:val="003552A4"/>
    <w:rsid w:val="003649C2"/>
    <w:rsid w:val="00376A68"/>
    <w:rsid w:val="0038592B"/>
    <w:rsid w:val="00391592"/>
    <w:rsid w:val="00392E8B"/>
    <w:rsid w:val="003A0FDC"/>
    <w:rsid w:val="003A220E"/>
    <w:rsid w:val="003D4236"/>
    <w:rsid w:val="003E2725"/>
    <w:rsid w:val="003E404C"/>
    <w:rsid w:val="003F2F06"/>
    <w:rsid w:val="003F2FF0"/>
    <w:rsid w:val="00401138"/>
    <w:rsid w:val="0041295B"/>
    <w:rsid w:val="00413784"/>
    <w:rsid w:val="0041634B"/>
    <w:rsid w:val="004358DB"/>
    <w:rsid w:val="00440081"/>
    <w:rsid w:val="00440AB9"/>
    <w:rsid w:val="00445F58"/>
    <w:rsid w:val="00446CF0"/>
    <w:rsid w:val="0045780A"/>
    <w:rsid w:val="0046335C"/>
    <w:rsid w:val="0046785F"/>
    <w:rsid w:val="00473E9A"/>
    <w:rsid w:val="00475538"/>
    <w:rsid w:val="004825E7"/>
    <w:rsid w:val="004A1D6F"/>
    <w:rsid w:val="004A4E92"/>
    <w:rsid w:val="004A7D79"/>
    <w:rsid w:val="004B39DA"/>
    <w:rsid w:val="004B6CF8"/>
    <w:rsid w:val="004C414D"/>
    <w:rsid w:val="004C5ACC"/>
    <w:rsid w:val="004C6050"/>
    <w:rsid w:val="004F36D0"/>
    <w:rsid w:val="004F3867"/>
    <w:rsid w:val="0050222A"/>
    <w:rsid w:val="00514920"/>
    <w:rsid w:val="00515868"/>
    <w:rsid w:val="00531986"/>
    <w:rsid w:val="00532056"/>
    <w:rsid w:val="00541816"/>
    <w:rsid w:val="00545EFD"/>
    <w:rsid w:val="00563123"/>
    <w:rsid w:val="0056706F"/>
    <w:rsid w:val="00570B3D"/>
    <w:rsid w:val="00574A22"/>
    <w:rsid w:val="005753E4"/>
    <w:rsid w:val="005763FB"/>
    <w:rsid w:val="00581F7A"/>
    <w:rsid w:val="005B1ABA"/>
    <w:rsid w:val="005B37EE"/>
    <w:rsid w:val="005B6462"/>
    <w:rsid w:val="005C69EE"/>
    <w:rsid w:val="005D0F53"/>
    <w:rsid w:val="005E3EE7"/>
    <w:rsid w:val="005E7B7A"/>
    <w:rsid w:val="006047CC"/>
    <w:rsid w:val="00604F35"/>
    <w:rsid w:val="0061425B"/>
    <w:rsid w:val="00615BDB"/>
    <w:rsid w:val="006210C8"/>
    <w:rsid w:val="00626AE3"/>
    <w:rsid w:val="0063641E"/>
    <w:rsid w:val="00640591"/>
    <w:rsid w:val="006544B2"/>
    <w:rsid w:val="00655F25"/>
    <w:rsid w:val="00656E5B"/>
    <w:rsid w:val="0066247F"/>
    <w:rsid w:val="006842E1"/>
    <w:rsid w:val="006A3361"/>
    <w:rsid w:val="006A6301"/>
    <w:rsid w:val="006B20BE"/>
    <w:rsid w:val="006B3188"/>
    <w:rsid w:val="006B4FA9"/>
    <w:rsid w:val="006B6F35"/>
    <w:rsid w:val="006C6E13"/>
    <w:rsid w:val="006C7B74"/>
    <w:rsid w:val="006D1F2B"/>
    <w:rsid w:val="006D6A26"/>
    <w:rsid w:val="006E02DB"/>
    <w:rsid w:val="006E07BE"/>
    <w:rsid w:val="006E43E8"/>
    <w:rsid w:val="006F0DA5"/>
    <w:rsid w:val="006F34CF"/>
    <w:rsid w:val="006F3A2D"/>
    <w:rsid w:val="006F76DF"/>
    <w:rsid w:val="00704901"/>
    <w:rsid w:val="0071401B"/>
    <w:rsid w:val="00716650"/>
    <w:rsid w:val="00717814"/>
    <w:rsid w:val="007302D5"/>
    <w:rsid w:val="0074377C"/>
    <w:rsid w:val="007564FE"/>
    <w:rsid w:val="007617AC"/>
    <w:rsid w:val="0076372F"/>
    <w:rsid w:val="00764A00"/>
    <w:rsid w:val="0076650A"/>
    <w:rsid w:val="007665EB"/>
    <w:rsid w:val="0078768B"/>
    <w:rsid w:val="00787FAA"/>
    <w:rsid w:val="007907A5"/>
    <w:rsid w:val="007A4C19"/>
    <w:rsid w:val="007A4E59"/>
    <w:rsid w:val="007B16A7"/>
    <w:rsid w:val="007B4708"/>
    <w:rsid w:val="007D2B75"/>
    <w:rsid w:val="007D69D1"/>
    <w:rsid w:val="00813473"/>
    <w:rsid w:val="00816192"/>
    <w:rsid w:val="0082436C"/>
    <w:rsid w:val="00824DA8"/>
    <w:rsid w:val="008301CC"/>
    <w:rsid w:val="00832FD5"/>
    <w:rsid w:val="008502B9"/>
    <w:rsid w:val="00860056"/>
    <w:rsid w:val="008603AC"/>
    <w:rsid w:val="00861588"/>
    <w:rsid w:val="00862EEB"/>
    <w:rsid w:val="008761E1"/>
    <w:rsid w:val="00880643"/>
    <w:rsid w:val="0089131F"/>
    <w:rsid w:val="0089235F"/>
    <w:rsid w:val="008A4B3B"/>
    <w:rsid w:val="008A556B"/>
    <w:rsid w:val="008B0CE5"/>
    <w:rsid w:val="008C0597"/>
    <w:rsid w:val="008C783B"/>
    <w:rsid w:val="008D481A"/>
    <w:rsid w:val="008E1488"/>
    <w:rsid w:val="008F416B"/>
    <w:rsid w:val="009007D1"/>
    <w:rsid w:val="009019F4"/>
    <w:rsid w:val="00902220"/>
    <w:rsid w:val="0090493C"/>
    <w:rsid w:val="00905BEE"/>
    <w:rsid w:val="00913655"/>
    <w:rsid w:val="00922CBB"/>
    <w:rsid w:val="0092676E"/>
    <w:rsid w:val="00944348"/>
    <w:rsid w:val="0094484B"/>
    <w:rsid w:val="0097334A"/>
    <w:rsid w:val="00977384"/>
    <w:rsid w:val="00977450"/>
    <w:rsid w:val="00981549"/>
    <w:rsid w:val="00986E98"/>
    <w:rsid w:val="00986FD6"/>
    <w:rsid w:val="0099140E"/>
    <w:rsid w:val="00992C8E"/>
    <w:rsid w:val="009A41D6"/>
    <w:rsid w:val="009B3C46"/>
    <w:rsid w:val="009B7799"/>
    <w:rsid w:val="009C11E9"/>
    <w:rsid w:val="009C37F4"/>
    <w:rsid w:val="009C509E"/>
    <w:rsid w:val="009C61BC"/>
    <w:rsid w:val="009C632B"/>
    <w:rsid w:val="009D1B6C"/>
    <w:rsid w:val="009D1FC6"/>
    <w:rsid w:val="009D722C"/>
    <w:rsid w:val="009E416A"/>
    <w:rsid w:val="009E5DA7"/>
    <w:rsid w:val="009F1780"/>
    <w:rsid w:val="009F682D"/>
    <w:rsid w:val="00A02A12"/>
    <w:rsid w:val="00A036CC"/>
    <w:rsid w:val="00A0737A"/>
    <w:rsid w:val="00A109E2"/>
    <w:rsid w:val="00A1302D"/>
    <w:rsid w:val="00A435A6"/>
    <w:rsid w:val="00A546F1"/>
    <w:rsid w:val="00A54EDE"/>
    <w:rsid w:val="00A6185D"/>
    <w:rsid w:val="00A675EF"/>
    <w:rsid w:val="00A70CC0"/>
    <w:rsid w:val="00A71D23"/>
    <w:rsid w:val="00A77754"/>
    <w:rsid w:val="00AB2C2B"/>
    <w:rsid w:val="00AB6EEB"/>
    <w:rsid w:val="00AC00D7"/>
    <w:rsid w:val="00AC2518"/>
    <w:rsid w:val="00AD1F03"/>
    <w:rsid w:val="00AD32ED"/>
    <w:rsid w:val="00AE6C61"/>
    <w:rsid w:val="00B0021E"/>
    <w:rsid w:val="00B0391C"/>
    <w:rsid w:val="00B14D1B"/>
    <w:rsid w:val="00B327B7"/>
    <w:rsid w:val="00B4081A"/>
    <w:rsid w:val="00B414C5"/>
    <w:rsid w:val="00B55B4C"/>
    <w:rsid w:val="00B56395"/>
    <w:rsid w:val="00B67A9A"/>
    <w:rsid w:val="00B67ED2"/>
    <w:rsid w:val="00B75E29"/>
    <w:rsid w:val="00B76977"/>
    <w:rsid w:val="00B82836"/>
    <w:rsid w:val="00B83AC1"/>
    <w:rsid w:val="00B87B57"/>
    <w:rsid w:val="00B946B2"/>
    <w:rsid w:val="00B97032"/>
    <w:rsid w:val="00B9774B"/>
    <w:rsid w:val="00BB0817"/>
    <w:rsid w:val="00BB443B"/>
    <w:rsid w:val="00BD0CC6"/>
    <w:rsid w:val="00BF442A"/>
    <w:rsid w:val="00BF7FC1"/>
    <w:rsid w:val="00C0597D"/>
    <w:rsid w:val="00C15567"/>
    <w:rsid w:val="00C16ED5"/>
    <w:rsid w:val="00C2068D"/>
    <w:rsid w:val="00C30E2F"/>
    <w:rsid w:val="00C3176C"/>
    <w:rsid w:val="00C32817"/>
    <w:rsid w:val="00C42C6C"/>
    <w:rsid w:val="00C462B2"/>
    <w:rsid w:val="00C5122F"/>
    <w:rsid w:val="00C521F4"/>
    <w:rsid w:val="00C66C62"/>
    <w:rsid w:val="00C70FC6"/>
    <w:rsid w:val="00C715A9"/>
    <w:rsid w:val="00C75FCA"/>
    <w:rsid w:val="00C77066"/>
    <w:rsid w:val="00C772F5"/>
    <w:rsid w:val="00C84C32"/>
    <w:rsid w:val="00C85F30"/>
    <w:rsid w:val="00C86F84"/>
    <w:rsid w:val="00C8734B"/>
    <w:rsid w:val="00C9333D"/>
    <w:rsid w:val="00C95372"/>
    <w:rsid w:val="00C96678"/>
    <w:rsid w:val="00C9677E"/>
    <w:rsid w:val="00CA24E4"/>
    <w:rsid w:val="00CC2F71"/>
    <w:rsid w:val="00CD0F78"/>
    <w:rsid w:val="00CD509A"/>
    <w:rsid w:val="00CE587E"/>
    <w:rsid w:val="00CF57C6"/>
    <w:rsid w:val="00D05279"/>
    <w:rsid w:val="00D26292"/>
    <w:rsid w:val="00D32983"/>
    <w:rsid w:val="00D4795F"/>
    <w:rsid w:val="00D51D24"/>
    <w:rsid w:val="00D63F46"/>
    <w:rsid w:val="00D6588D"/>
    <w:rsid w:val="00D710DB"/>
    <w:rsid w:val="00D75173"/>
    <w:rsid w:val="00D842CF"/>
    <w:rsid w:val="00D86EB8"/>
    <w:rsid w:val="00D87309"/>
    <w:rsid w:val="00D924B2"/>
    <w:rsid w:val="00D95686"/>
    <w:rsid w:val="00DB5E7E"/>
    <w:rsid w:val="00DC6413"/>
    <w:rsid w:val="00DD40F0"/>
    <w:rsid w:val="00DD750E"/>
    <w:rsid w:val="00DE720D"/>
    <w:rsid w:val="00DF0B49"/>
    <w:rsid w:val="00DF3D04"/>
    <w:rsid w:val="00E029D6"/>
    <w:rsid w:val="00E049BC"/>
    <w:rsid w:val="00E31BBE"/>
    <w:rsid w:val="00E330B6"/>
    <w:rsid w:val="00E44241"/>
    <w:rsid w:val="00E45150"/>
    <w:rsid w:val="00E45CEF"/>
    <w:rsid w:val="00E55F1E"/>
    <w:rsid w:val="00E644B5"/>
    <w:rsid w:val="00E645E7"/>
    <w:rsid w:val="00E8305A"/>
    <w:rsid w:val="00E90066"/>
    <w:rsid w:val="00E93E4A"/>
    <w:rsid w:val="00EA3E03"/>
    <w:rsid w:val="00EA4019"/>
    <w:rsid w:val="00EA5AF3"/>
    <w:rsid w:val="00EB5A18"/>
    <w:rsid w:val="00EC24D9"/>
    <w:rsid w:val="00EC59A4"/>
    <w:rsid w:val="00ED70B9"/>
    <w:rsid w:val="00EE4D31"/>
    <w:rsid w:val="00EF051E"/>
    <w:rsid w:val="00EF55C3"/>
    <w:rsid w:val="00F05931"/>
    <w:rsid w:val="00F14760"/>
    <w:rsid w:val="00F1479E"/>
    <w:rsid w:val="00F214C2"/>
    <w:rsid w:val="00F216BB"/>
    <w:rsid w:val="00F23EED"/>
    <w:rsid w:val="00F24166"/>
    <w:rsid w:val="00F34C3B"/>
    <w:rsid w:val="00F37B92"/>
    <w:rsid w:val="00F37FB0"/>
    <w:rsid w:val="00F413C8"/>
    <w:rsid w:val="00F421AF"/>
    <w:rsid w:val="00F442E1"/>
    <w:rsid w:val="00F45382"/>
    <w:rsid w:val="00F52843"/>
    <w:rsid w:val="00F616CD"/>
    <w:rsid w:val="00F70C57"/>
    <w:rsid w:val="00F72581"/>
    <w:rsid w:val="00F7679D"/>
    <w:rsid w:val="00F82D08"/>
    <w:rsid w:val="00F83BFA"/>
    <w:rsid w:val="00F86B02"/>
    <w:rsid w:val="00F9038F"/>
    <w:rsid w:val="00F924BC"/>
    <w:rsid w:val="00F92A3E"/>
    <w:rsid w:val="00FA697D"/>
    <w:rsid w:val="00FA7ECE"/>
    <w:rsid w:val="00FB5B44"/>
    <w:rsid w:val="00FC10E2"/>
    <w:rsid w:val="00FC2718"/>
    <w:rsid w:val="00FD08C8"/>
    <w:rsid w:val="00FD10F8"/>
    <w:rsid w:val="00FD17F0"/>
    <w:rsid w:val="00FE2104"/>
    <w:rsid w:val="00FE5A15"/>
    <w:rsid w:val="00FE64B8"/>
    <w:rsid w:val="00FF3DFC"/>
    <w:rsid w:val="00FF4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9DC774A"/>
  <w15:chartTrackingRefBased/>
  <w15:docId w15:val="{69BEBE52-978C-4DC8-9E9C-5EEF4347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867"/>
    <w:pPr>
      <w:ind w:left="720"/>
      <w:contextualSpacing/>
    </w:pPr>
  </w:style>
  <w:style w:type="paragraph" w:styleId="Header">
    <w:name w:val="header"/>
    <w:basedOn w:val="Normal"/>
    <w:link w:val="HeaderChar"/>
    <w:uiPriority w:val="99"/>
    <w:unhideWhenUsed/>
    <w:rsid w:val="00316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DC4"/>
    <w:rPr>
      <w:lang w:val="en-US"/>
    </w:rPr>
  </w:style>
  <w:style w:type="paragraph" w:styleId="Footer">
    <w:name w:val="footer"/>
    <w:basedOn w:val="Normal"/>
    <w:link w:val="FooterChar"/>
    <w:uiPriority w:val="99"/>
    <w:unhideWhenUsed/>
    <w:rsid w:val="00316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DC4"/>
    <w:rPr>
      <w:lang w:val="en-US"/>
    </w:rPr>
  </w:style>
  <w:style w:type="table" w:styleId="TableGrid">
    <w:name w:val="Table Grid"/>
    <w:basedOn w:val="TableNormal"/>
    <w:uiPriority w:val="39"/>
    <w:rsid w:val="00B0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66C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052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nclabor.com/osha/etta/indguide/ig5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hyperlink" Target="https://www.cdc.gov/niosh/topics/violenc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Sheet1!$A$2:$A$3</c:f>
              <c:strCache>
                <c:ptCount val="2"/>
                <c:pt idx="0">
                  <c:v>male</c:v>
                </c:pt>
                <c:pt idx="1">
                  <c:v>female</c:v>
                </c:pt>
              </c:strCache>
            </c:strRef>
          </c:cat>
          <c:val>
            <c:numRef>
              <c:f>Sheet1!$B$2:$B$3</c:f>
              <c:numCache>
                <c:formatCode>General</c:formatCode>
                <c:ptCount val="2"/>
                <c:pt idx="0">
                  <c:v>60.9</c:v>
                </c:pt>
                <c:pt idx="1">
                  <c:v>39.1</c:v>
                </c:pt>
              </c:numCache>
            </c:numRef>
          </c:val>
          <c:extLst>
            <c:ext xmlns:c16="http://schemas.microsoft.com/office/drawing/2014/chart" uri="{C3380CC4-5D6E-409C-BE32-E72D297353CC}">
              <c16:uniqueId val="{00000000-5F90-4D5D-854D-AF77E58B945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cat>
            <c:strRef>
              <c:f>Sheet1!$A$2:$A$5</c:f>
              <c:strCache>
                <c:ptCount val="4"/>
                <c:pt idx="0">
                  <c:v>below 26 yrs</c:v>
                </c:pt>
                <c:pt idx="1">
                  <c:v>27-36 yrs</c:v>
                </c:pt>
                <c:pt idx="2">
                  <c:v>37-46 yrs</c:v>
                </c:pt>
                <c:pt idx="3">
                  <c:v>above 46 yrs</c:v>
                </c:pt>
              </c:strCache>
            </c:strRef>
          </c:cat>
          <c:val>
            <c:numRef>
              <c:f>Sheet1!$B$2:$B$5</c:f>
              <c:numCache>
                <c:formatCode>0.0</c:formatCode>
                <c:ptCount val="4"/>
                <c:pt idx="0">
                  <c:v>10.869565217391305</c:v>
                </c:pt>
                <c:pt idx="1">
                  <c:v>43.478260869565219</c:v>
                </c:pt>
                <c:pt idx="2">
                  <c:v>34.782608695652172</c:v>
                </c:pt>
                <c:pt idx="3">
                  <c:v>10.869565217391305</c:v>
                </c:pt>
              </c:numCache>
            </c:numRef>
          </c:val>
          <c:extLst>
            <c:ext xmlns:c16="http://schemas.microsoft.com/office/drawing/2014/chart" uri="{C3380CC4-5D6E-409C-BE32-E72D297353CC}">
              <c16:uniqueId val="{00000000-1810-4AC8-9A2C-6175238267A0}"/>
            </c:ext>
          </c:extLst>
        </c:ser>
        <c:dLbls>
          <c:showLegendKey val="0"/>
          <c:showVal val="0"/>
          <c:showCatName val="0"/>
          <c:showSerName val="0"/>
          <c:showPercent val="0"/>
          <c:showBubbleSize val="0"/>
        </c:dLbls>
        <c:gapWidth val="219"/>
        <c:overlap val="-27"/>
        <c:axId val="331913375"/>
        <c:axId val="331914207"/>
      </c:barChart>
      <c:catAx>
        <c:axId val="331913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914207"/>
        <c:crosses val="autoZero"/>
        <c:auto val="1"/>
        <c:lblAlgn val="ctr"/>
        <c:lblOffset val="100"/>
        <c:noMultiLvlLbl val="0"/>
      </c:catAx>
      <c:valAx>
        <c:axId val="331914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91337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Years</a:t>
            </a:r>
            <a:r>
              <a:rPr lang="en-US" baseline="0"/>
              <a:t> of experience</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cat>
            <c:strRef>
              <c:f>Sheet1!$A$2:$A$6</c:f>
              <c:strCache>
                <c:ptCount val="5"/>
                <c:pt idx="0">
                  <c:v>below or equal 4 yrs</c:v>
                </c:pt>
                <c:pt idx="1">
                  <c:v>5-9 yrs</c:v>
                </c:pt>
                <c:pt idx="2">
                  <c:v>10-14 yrs</c:v>
                </c:pt>
                <c:pt idx="3">
                  <c:v>15-19 yrs</c:v>
                </c:pt>
                <c:pt idx="4">
                  <c:v>above 19 yrs</c:v>
                </c:pt>
              </c:strCache>
            </c:strRef>
          </c:cat>
          <c:val>
            <c:numRef>
              <c:f>Sheet1!$B$2:$B$6</c:f>
              <c:numCache>
                <c:formatCode>General</c:formatCode>
                <c:ptCount val="5"/>
                <c:pt idx="0">
                  <c:v>8.6999999999999993</c:v>
                </c:pt>
                <c:pt idx="1">
                  <c:v>13</c:v>
                </c:pt>
                <c:pt idx="2">
                  <c:v>34.799999999999997</c:v>
                </c:pt>
                <c:pt idx="3">
                  <c:v>32.6</c:v>
                </c:pt>
                <c:pt idx="4">
                  <c:v>10.9</c:v>
                </c:pt>
              </c:numCache>
            </c:numRef>
          </c:val>
          <c:extLst>
            <c:ext xmlns:c16="http://schemas.microsoft.com/office/drawing/2014/chart" uri="{C3380CC4-5D6E-409C-BE32-E72D297353CC}">
              <c16:uniqueId val="{00000000-D036-4085-88A4-E753749C1440}"/>
            </c:ext>
          </c:extLst>
        </c:ser>
        <c:dLbls>
          <c:showLegendKey val="0"/>
          <c:showVal val="0"/>
          <c:showCatName val="0"/>
          <c:showSerName val="0"/>
          <c:showPercent val="0"/>
          <c:showBubbleSize val="0"/>
        </c:dLbls>
        <c:gapWidth val="219"/>
        <c:overlap val="-27"/>
        <c:axId val="276240383"/>
        <c:axId val="276034767"/>
      </c:barChart>
      <c:catAx>
        <c:axId val="2762403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6034767"/>
        <c:crosses val="autoZero"/>
        <c:auto val="1"/>
        <c:lblAlgn val="ctr"/>
        <c:lblOffset val="100"/>
        <c:noMultiLvlLbl val="0"/>
      </c:catAx>
      <c:valAx>
        <c:axId val="2760347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6240383"/>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Profession</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Sheet1!$A$2:$A$5</c:f>
              <c:strCache>
                <c:ptCount val="4"/>
                <c:pt idx="0">
                  <c:v>nurses</c:v>
                </c:pt>
                <c:pt idx="1">
                  <c:v>clinical officers</c:v>
                </c:pt>
                <c:pt idx="2">
                  <c:v>staff</c:v>
                </c:pt>
                <c:pt idx="3">
                  <c:v>doctors</c:v>
                </c:pt>
              </c:strCache>
            </c:strRef>
          </c:cat>
          <c:val>
            <c:numRef>
              <c:f>Sheet1!$B$2:$B$5</c:f>
              <c:numCache>
                <c:formatCode>General</c:formatCode>
                <c:ptCount val="4"/>
                <c:pt idx="0">
                  <c:v>45.7</c:v>
                </c:pt>
                <c:pt idx="1">
                  <c:v>21.7</c:v>
                </c:pt>
                <c:pt idx="2">
                  <c:v>16.3</c:v>
                </c:pt>
                <c:pt idx="3">
                  <c:v>16.3</c:v>
                </c:pt>
              </c:numCache>
            </c:numRef>
          </c:val>
          <c:extLst>
            <c:ext xmlns:c16="http://schemas.microsoft.com/office/drawing/2014/chart" uri="{C3380CC4-5D6E-409C-BE32-E72D297353CC}">
              <c16:uniqueId val="{00000000-B67D-45E9-BC36-CBE97E1AF356}"/>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Physical</a:t>
            </a:r>
            <a:r>
              <a:rPr lang="en-US" baseline="0"/>
              <a:t> and psychological violence </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verbal abuse</c:v>
                </c:pt>
                <c:pt idx="1">
                  <c:v>threatening events</c:v>
                </c:pt>
                <c:pt idx="2">
                  <c:v>physical abuse</c:v>
                </c:pt>
                <c:pt idx="3">
                  <c:v>sexual harassement</c:v>
                </c:pt>
              </c:strCache>
            </c:strRef>
          </c:cat>
          <c:val>
            <c:numRef>
              <c:f>Sheet1!$B$2:$B$5</c:f>
              <c:numCache>
                <c:formatCode>General</c:formatCode>
                <c:ptCount val="4"/>
                <c:pt idx="0">
                  <c:v>38</c:v>
                </c:pt>
                <c:pt idx="1">
                  <c:v>27</c:v>
                </c:pt>
                <c:pt idx="2">
                  <c:v>24</c:v>
                </c:pt>
                <c:pt idx="3">
                  <c:v>21</c:v>
                </c:pt>
              </c:numCache>
            </c:numRef>
          </c:val>
          <c:extLst>
            <c:ext xmlns:c16="http://schemas.microsoft.com/office/drawing/2014/chart" uri="{C3380CC4-5D6E-409C-BE32-E72D297353CC}">
              <c16:uniqueId val="{00000000-1DD7-4084-BD9D-79330436C56E}"/>
            </c:ext>
          </c:extLst>
        </c:ser>
        <c:dLbls>
          <c:showLegendKey val="0"/>
          <c:showVal val="0"/>
          <c:showCatName val="0"/>
          <c:showSerName val="0"/>
          <c:showPercent val="0"/>
          <c:showBubbleSize val="0"/>
        </c:dLbls>
        <c:gapWidth val="150"/>
        <c:axId val="331920863"/>
        <c:axId val="331913791"/>
      </c:barChart>
      <c:catAx>
        <c:axId val="331920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913791"/>
        <c:crosses val="autoZero"/>
        <c:auto val="1"/>
        <c:lblAlgn val="ctr"/>
        <c:lblOffset val="100"/>
        <c:noMultiLvlLbl val="0"/>
      </c:catAx>
      <c:valAx>
        <c:axId val="3319137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Percentage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192086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F8B94-1559-4CFB-8BF3-C2D9EEA72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917</TotalTime>
  <Pages>43</Pages>
  <Words>10173</Words>
  <Characters>57990</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17</cp:revision>
  <dcterms:created xsi:type="dcterms:W3CDTF">2021-01-26T19:36:00Z</dcterms:created>
  <dcterms:modified xsi:type="dcterms:W3CDTF">2021-01-27T20:52:00Z</dcterms:modified>
</cp:coreProperties>
</file>